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C983" w14:textId="77777777" w:rsidR="00C11F57" w:rsidRPr="00C11F57" w:rsidRDefault="00C11F57" w:rsidP="00C11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D68AE" w14:textId="0FBB5764" w:rsidR="00C11F57" w:rsidRPr="00C11F57" w:rsidRDefault="00C11F57" w:rsidP="00C11F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Советы родителям детей в возрасте от 2 до </w:t>
      </w:r>
      <w:r w:rsidR="00614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r w:rsidRPr="00C11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лет.</w:t>
      </w:r>
    </w:p>
    <w:p w14:paraId="596596A1" w14:textId="77777777" w:rsidR="00C11F57" w:rsidRPr="00C11F57" w:rsidRDefault="00C11F57" w:rsidP="00C11F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5079E7" w14:textId="77777777" w:rsidR="00C11F57" w:rsidRPr="00C11F57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формированию у детей культурно-гигиенических навыков </w:t>
      </w:r>
    </w:p>
    <w:p w14:paraId="22CACBB2" w14:textId="6168E95C" w:rsidR="00C11F57" w:rsidRPr="00C11F57" w:rsidRDefault="00C11F57" w:rsidP="006145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Приучайте ребёнка регулярно мыть руки перед едой, после посещения туалета, после прогулки. Показывайте и объясняйте, как мыть руки и лицо, чистить зубы, причёсываться, как пользоваться ложкой, вилкой ножом. При этом полезно проговаривать коротенькие стихи, потешки, поговорки. Можно загадать загадку. Не обойтись без таких известных и любимых сказок К.И. Чуковского, как «Мойдодыр», «Федорино горе», стихотворения А. Барто «Девочка чумазая» и т.п. </w:t>
      </w:r>
    </w:p>
    <w:p w14:paraId="756DAF09" w14:textId="77777777" w:rsidR="0061450D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проведению утренней гимнастики </w:t>
      </w:r>
    </w:p>
    <w:p w14:paraId="50002B02" w14:textId="2FD40FC4" w:rsidR="00C11F57" w:rsidRPr="00C11F57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Настоятельно рекомендуем вместе с малышом выполнять упражнения утренней </w:t>
      </w:r>
    </w:p>
    <w:p w14:paraId="13A4AB39" w14:textId="77777777" w:rsidR="0061450D" w:rsidRDefault="00C11F57" w:rsidP="006145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гимнастики. С трёхлетнего возраста она должна стать ежедневной привычной процедурой. Продолжительность – 5-6 минут. </w:t>
      </w:r>
    </w:p>
    <w:p w14:paraId="3201E45F" w14:textId="2D887A3D" w:rsidR="00C11F57" w:rsidRPr="00C11F57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Включайте в комплекс упражнений разные виды ходьбы, бега, прыжки на месте и с продвижением, танцевальные движения, упражнения на внимание. Не забывайте про задания на формирование осанки, укрепление свода стопы. </w:t>
      </w:r>
    </w:p>
    <w:p w14:paraId="0DA2D899" w14:textId="77777777" w:rsidR="00C11F57" w:rsidRPr="00C11F57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Комплекс должен состоять из 5-6 упражнений. Повторять их надо по 5-6 раз. </w:t>
      </w:r>
    </w:p>
    <w:p w14:paraId="55B8F773" w14:textId="07FE5103" w:rsidR="00C11F57" w:rsidRPr="00C11F57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Хорошо использовать предметы, такие, как кубик, мячик, флажок, ленточка, верёвочка. </w:t>
      </w:r>
    </w:p>
    <w:p w14:paraId="33F9DF4E" w14:textId="77777777" w:rsidR="00C11F57" w:rsidRPr="00C11F57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Делайте упражнения вместе с ребёнком, показывайте последовательность и </w:t>
      </w:r>
    </w:p>
    <w:p w14:paraId="13F875BA" w14:textId="77777777" w:rsidR="00C11F57" w:rsidRPr="00C11F57" w:rsidRDefault="00C11F57" w:rsidP="006145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выполнения движений: как нужно ходить и бегать на носках, на пятках, </w:t>
      </w:r>
    </w:p>
    <w:p w14:paraId="3DC91180" w14:textId="77777777" w:rsidR="00C11F57" w:rsidRPr="00C11F57" w:rsidRDefault="00C11F57" w:rsidP="006145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боком, высоко поднимая колени, вперёд спиной и т.п. </w:t>
      </w:r>
    </w:p>
    <w:p w14:paraId="1AEE2E19" w14:textId="77777777" w:rsidR="0061450D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организации двигательной активности детей </w:t>
      </w:r>
    </w:p>
    <w:p w14:paraId="581C1603" w14:textId="4BC335A7" w:rsidR="00C11F57" w:rsidRPr="00C11F57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Каждую минуту пребывания на воздухе используйте для физического развития </w:t>
      </w:r>
    </w:p>
    <w:p w14:paraId="473C1534" w14:textId="77777777" w:rsidR="0061450D" w:rsidRDefault="00C11F57" w:rsidP="006145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малыша. </w:t>
      </w:r>
    </w:p>
    <w:p w14:paraId="6B0B78B4" w14:textId="77777777" w:rsidR="0061450D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Мяч любимая игрушка детей. </w:t>
      </w:r>
    </w:p>
    <w:p w14:paraId="3EEBABC4" w14:textId="77777777" w:rsidR="0061450D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ребёнок как можно чаще занимается с ним.</w:t>
      </w:r>
      <w:r w:rsidR="00614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Научите его бросать мяч другому снизу, из-за головы (расстояние 1,5 м), подбрасывать вверх, отбивать о землю правой и левой рукой не менее 5 раз подряд, бросать в горизонтальную цель с расстояния 2-2,5 м. </w:t>
      </w:r>
      <w:r w:rsidR="00614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3FFAD9" w14:textId="68AC8EB5" w:rsidR="00C11F57" w:rsidRPr="00C11F57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На детской спортивной площадке помогите ему полазить по гимнастической </w:t>
      </w:r>
    </w:p>
    <w:p w14:paraId="393E185F" w14:textId="77777777" w:rsidR="0061450D" w:rsidRDefault="00C11F57" w:rsidP="006145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стенке, только не оставляйте одного – это опасно. </w:t>
      </w:r>
    </w:p>
    <w:p w14:paraId="0E90CBC0" w14:textId="77777777" w:rsidR="0061450D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На прогулке предложите ребёнку попрыгать через короткую скакалку, но сначала научите мягко приземляться в конце прыжка. </w:t>
      </w:r>
    </w:p>
    <w:p w14:paraId="5945E7FD" w14:textId="38ED9C45" w:rsidR="00C11F57" w:rsidRPr="00C11F57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Хорошо, если малыш может кататься на трёхколёсном велосипеде, на педальном </w:t>
      </w:r>
    </w:p>
    <w:p w14:paraId="69E1CBF8" w14:textId="77777777" w:rsidR="00C11F57" w:rsidRPr="00C11F57" w:rsidRDefault="00C11F57" w:rsidP="006145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автомобиле, на санках. </w:t>
      </w:r>
    </w:p>
    <w:p w14:paraId="75FDFD13" w14:textId="77777777" w:rsidR="0061450D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 Взяв с собой на улицу санки или велосипед, не забывайте предупреждать ребёнка о том, что надо выполнять определённые правила безопасности. </w:t>
      </w:r>
      <w:r w:rsidR="00614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Покажите, как правильно садиться на велосипед, слезать с него, ездить по прямой, по кругу, с поворотами и при этом быть внимательным к окружающим. Объясните, что съезжать с горки на санках можно только после того, как убедишься, что внизу никого нет. Покажите, где удобнее подниматься на горку. </w:t>
      </w:r>
    </w:p>
    <w:p w14:paraId="51927193" w14:textId="77777777" w:rsidR="0061450D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Посещайте бассейн, по назначению врача принимайте лечебные процедуры (например, массаж, ЛФК, физиотерапию, циркулярный душ и пр.) </w:t>
      </w:r>
    </w:p>
    <w:p w14:paraId="3B15AF95" w14:textId="77777777" w:rsidR="0061450D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7"/>
      </w: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организации правильного питания </w:t>
      </w:r>
    </w:p>
    <w:p w14:paraId="12650826" w14:textId="77777777" w:rsidR="0061450D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К новой пище приучайте своего малыша постепенно. </w:t>
      </w:r>
    </w:p>
    <w:p w14:paraId="73D18E34" w14:textId="28424BDC" w:rsidR="00C11F57" w:rsidRPr="00C11F57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На первых порах предлагайте попробовать блюдо и не давайте сразу большую </w:t>
      </w:r>
    </w:p>
    <w:p w14:paraId="20AFE018" w14:textId="77777777" w:rsidR="0061450D" w:rsidRDefault="00C11F57" w:rsidP="006145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порцию. </w:t>
      </w:r>
    </w:p>
    <w:p w14:paraId="79F7A547" w14:textId="355D81A5" w:rsidR="0061450D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Не заостряйте внимание на плохом аппетите, не упрашивайте, не заставляйте есть, лучше покажите ребёнку пример. </w:t>
      </w:r>
    </w:p>
    <w:p w14:paraId="23461FFC" w14:textId="5F4356DB" w:rsidR="004515F7" w:rsidRPr="00C11F57" w:rsidRDefault="00C11F57" w:rsidP="006145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F57">
        <w:rPr>
          <w:rFonts w:ascii="Times New Roman" w:eastAsia="Times New Roman" w:hAnsi="Times New Roman" w:cs="Times New Roman"/>
          <w:sz w:val="24"/>
          <w:szCs w:val="24"/>
          <w:lang w:eastAsia="ru-RU"/>
        </w:rPr>
        <w:t>4.  Очень важно создать за столом доброжелательную, приятную обстановку и хорошее настроение.</w:t>
      </w:r>
    </w:p>
    <w:sectPr w:rsidR="004515F7" w:rsidRPr="00C1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F7"/>
    <w:rsid w:val="004515F7"/>
    <w:rsid w:val="0061450D"/>
    <w:rsid w:val="00C1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C377"/>
  <w15:chartTrackingRefBased/>
  <w15:docId w15:val="{D4521FC7-0E82-4B7F-B88D-219264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3</cp:revision>
  <dcterms:created xsi:type="dcterms:W3CDTF">2021-01-31T14:14:00Z</dcterms:created>
  <dcterms:modified xsi:type="dcterms:W3CDTF">2022-01-12T17:08:00Z</dcterms:modified>
</cp:coreProperties>
</file>