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90" w:rsidRDefault="00B52C90" w:rsidP="00B52C90">
      <w:pPr>
        <w:pStyle w:val="a3"/>
        <w:ind w:left="0" w:right="308"/>
        <w:contextualSpacing/>
        <w:jc w:val="center"/>
        <w:rPr>
          <w:b/>
          <w:color w:val="111111"/>
          <w:sz w:val="24"/>
          <w:szCs w:val="24"/>
        </w:rPr>
      </w:pPr>
      <w:r w:rsidRPr="00B52C90">
        <w:rPr>
          <w:b/>
          <w:color w:val="111111"/>
          <w:sz w:val="24"/>
          <w:szCs w:val="24"/>
        </w:rPr>
        <w:t>Паспорт проекта «Народная игрушка»</w:t>
      </w:r>
    </w:p>
    <w:p w:rsidR="005A0915" w:rsidRPr="005A0915" w:rsidRDefault="005A0915" w:rsidP="00B52C90">
      <w:pPr>
        <w:pStyle w:val="a3"/>
        <w:ind w:left="0" w:right="308"/>
        <w:contextualSpacing/>
        <w:jc w:val="center"/>
        <w:rPr>
          <w:color w:val="111111"/>
          <w:sz w:val="24"/>
          <w:szCs w:val="24"/>
        </w:rPr>
      </w:pPr>
      <w:r>
        <w:rPr>
          <w:b/>
          <w:color w:val="111111"/>
          <w:sz w:val="24"/>
          <w:szCs w:val="24"/>
        </w:rPr>
        <w:t xml:space="preserve">Выполнила: </w:t>
      </w:r>
      <w:r>
        <w:rPr>
          <w:color w:val="111111"/>
          <w:sz w:val="24"/>
          <w:szCs w:val="24"/>
        </w:rPr>
        <w:t>П</w:t>
      </w:r>
      <w:r w:rsidRPr="005A0915">
        <w:rPr>
          <w:color w:val="111111"/>
          <w:sz w:val="24"/>
          <w:szCs w:val="24"/>
        </w:rPr>
        <w:t>опова О.Е. воспитатель 1 квалификационной категории</w:t>
      </w:r>
    </w:p>
    <w:p w:rsidR="00B52C90" w:rsidRPr="00B52C90" w:rsidRDefault="00B52C90" w:rsidP="004724A4">
      <w:pPr>
        <w:pStyle w:val="a3"/>
        <w:ind w:left="0" w:right="308" w:firstLine="709"/>
        <w:contextualSpacing/>
        <w:jc w:val="both"/>
        <w:rPr>
          <w:b/>
          <w:color w:val="111111"/>
          <w:sz w:val="24"/>
          <w:szCs w:val="24"/>
        </w:rPr>
      </w:pPr>
      <w:r w:rsidRPr="00B52C90">
        <w:rPr>
          <w:b/>
          <w:color w:val="111111"/>
          <w:sz w:val="24"/>
          <w:szCs w:val="24"/>
        </w:rPr>
        <w:t>Информационная карта проекта:</w:t>
      </w:r>
    </w:p>
    <w:p w:rsidR="00B52C90" w:rsidRDefault="00B52C90" w:rsidP="004724A4">
      <w:pPr>
        <w:pStyle w:val="a3"/>
        <w:ind w:left="0" w:right="308" w:firstLine="709"/>
        <w:contextualSpacing/>
        <w:jc w:val="both"/>
        <w:rPr>
          <w:color w:val="111111"/>
          <w:sz w:val="24"/>
          <w:szCs w:val="24"/>
        </w:rPr>
      </w:pPr>
      <w:r w:rsidRPr="00B52C90">
        <w:rPr>
          <w:i/>
          <w:color w:val="111111"/>
          <w:sz w:val="24"/>
          <w:szCs w:val="24"/>
        </w:rPr>
        <w:t>Тип проекта:</w:t>
      </w:r>
      <w:r>
        <w:rPr>
          <w:color w:val="111111"/>
          <w:sz w:val="24"/>
          <w:szCs w:val="24"/>
        </w:rPr>
        <w:t xml:space="preserve"> познавательно-творческий.</w:t>
      </w:r>
    </w:p>
    <w:p w:rsidR="00B52C90" w:rsidRDefault="00B52C90" w:rsidP="004724A4">
      <w:pPr>
        <w:pStyle w:val="a3"/>
        <w:ind w:left="0" w:right="308" w:firstLine="709"/>
        <w:contextualSpacing/>
        <w:jc w:val="both"/>
        <w:rPr>
          <w:color w:val="111111"/>
          <w:sz w:val="24"/>
          <w:szCs w:val="24"/>
        </w:rPr>
      </w:pPr>
      <w:r w:rsidRPr="00B52C90">
        <w:rPr>
          <w:i/>
          <w:color w:val="111111"/>
          <w:sz w:val="24"/>
          <w:szCs w:val="24"/>
        </w:rPr>
        <w:t>Сроки проекта:</w:t>
      </w:r>
      <w:r>
        <w:rPr>
          <w:color w:val="111111"/>
          <w:sz w:val="24"/>
          <w:szCs w:val="24"/>
        </w:rPr>
        <w:t xml:space="preserve"> с 18.03.2024г. по 05.04.2024г.</w:t>
      </w:r>
    </w:p>
    <w:p w:rsidR="00B52C90" w:rsidRDefault="00B52C90" w:rsidP="004724A4">
      <w:pPr>
        <w:pStyle w:val="a3"/>
        <w:ind w:left="0" w:right="308" w:firstLine="709"/>
        <w:contextualSpacing/>
        <w:jc w:val="both"/>
        <w:rPr>
          <w:color w:val="111111"/>
          <w:sz w:val="24"/>
          <w:szCs w:val="24"/>
        </w:rPr>
      </w:pPr>
      <w:r w:rsidRPr="00B52C90">
        <w:rPr>
          <w:i/>
          <w:color w:val="111111"/>
          <w:sz w:val="24"/>
          <w:szCs w:val="24"/>
        </w:rPr>
        <w:t>Участники проекта:</w:t>
      </w:r>
      <w:r>
        <w:rPr>
          <w:color w:val="111111"/>
          <w:sz w:val="24"/>
          <w:szCs w:val="24"/>
        </w:rPr>
        <w:t xml:space="preserve"> воспитанники, педагоги, </w:t>
      </w:r>
      <w:proofErr w:type="spellStart"/>
      <w:proofErr w:type="gramStart"/>
      <w:r>
        <w:rPr>
          <w:color w:val="111111"/>
          <w:sz w:val="24"/>
          <w:szCs w:val="24"/>
        </w:rPr>
        <w:t>муз.руководитель</w:t>
      </w:r>
      <w:proofErr w:type="spellEnd"/>
      <w:proofErr w:type="gramEnd"/>
      <w:r>
        <w:rPr>
          <w:color w:val="111111"/>
          <w:sz w:val="24"/>
          <w:szCs w:val="24"/>
        </w:rPr>
        <w:t>, родители.</w:t>
      </w:r>
    </w:p>
    <w:p w:rsidR="00B52C90" w:rsidRDefault="00B52C90" w:rsidP="004724A4">
      <w:pPr>
        <w:pStyle w:val="a3"/>
        <w:ind w:left="0" w:right="308" w:firstLine="709"/>
        <w:contextualSpacing/>
        <w:jc w:val="both"/>
        <w:rPr>
          <w:color w:val="111111"/>
          <w:sz w:val="24"/>
          <w:szCs w:val="24"/>
        </w:rPr>
      </w:pPr>
      <w:r w:rsidRPr="00B52C90">
        <w:rPr>
          <w:i/>
          <w:color w:val="111111"/>
          <w:sz w:val="24"/>
          <w:szCs w:val="24"/>
        </w:rPr>
        <w:t>Возраст участников:</w:t>
      </w:r>
      <w:r>
        <w:rPr>
          <w:color w:val="111111"/>
          <w:sz w:val="24"/>
          <w:szCs w:val="24"/>
        </w:rPr>
        <w:t xml:space="preserve"> младшая группа 3-4 года.</w:t>
      </w:r>
    </w:p>
    <w:p w:rsidR="00EF37C1" w:rsidRPr="00B52C90" w:rsidRDefault="00B52C90" w:rsidP="004724A4">
      <w:pPr>
        <w:pStyle w:val="a3"/>
        <w:ind w:left="0" w:right="308" w:firstLine="709"/>
        <w:contextualSpacing/>
        <w:jc w:val="both"/>
        <w:rPr>
          <w:i/>
          <w:color w:val="111111"/>
          <w:sz w:val="24"/>
          <w:szCs w:val="24"/>
        </w:rPr>
      </w:pPr>
      <w:r w:rsidRPr="00B52C90">
        <w:rPr>
          <w:i/>
          <w:color w:val="111111"/>
          <w:sz w:val="24"/>
          <w:szCs w:val="24"/>
        </w:rPr>
        <w:t>Актуальность</w:t>
      </w:r>
      <w:r w:rsidR="00EF37C1" w:rsidRPr="00B52C90">
        <w:rPr>
          <w:i/>
          <w:color w:val="111111"/>
          <w:sz w:val="24"/>
          <w:szCs w:val="24"/>
        </w:rPr>
        <w:t xml:space="preserve">: </w:t>
      </w:r>
      <w:r w:rsidRPr="00B52C90">
        <w:rPr>
          <w:color w:val="111111"/>
          <w:sz w:val="24"/>
          <w:szCs w:val="24"/>
        </w:rPr>
        <w:t>и</w:t>
      </w:r>
      <w:r w:rsidR="00EF37C1">
        <w:rPr>
          <w:color w:val="111111"/>
          <w:sz w:val="24"/>
          <w:szCs w:val="24"/>
        </w:rPr>
        <w:t>грушки являются первыми средствами воспитания, давали первый толчок к формированию характера, складу ума и т.д. именно народная игрушка полна традициями национального русского искусства, приспособлена к игре как к главному проявлению духовной жизни ребенка. Предназначение игрушки состоит в том, чтобы ребенок, играя с ней, познавал мир красоты, добра, развивал свое воображение и фантазию. Поэтому так важно с самого раннего детства познакомить ребенка с народной игрушкой.</w:t>
      </w:r>
    </w:p>
    <w:p w:rsidR="00EF37C1" w:rsidRDefault="00EF37C1" w:rsidP="00EF37C1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 w:rsidRPr="00BC12CB">
        <w:rPr>
          <w:i/>
          <w:color w:val="111111"/>
          <w:sz w:val="24"/>
          <w:szCs w:val="24"/>
        </w:rPr>
        <w:t>Цель</w:t>
      </w:r>
      <w:r w:rsidR="00B52C90">
        <w:rPr>
          <w:i/>
          <w:color w:val="111111"/>
          <w:sz w:val="24"/>
          <w:szCs w:val="24"/>
        </w:rPr>
        <w:t xml:space="preserve"> проекта</w:t>
      </w:r>
      <w:r w:rsidRPr="00BC12CB">
        <w:rPr>
          <w:i/>
          <w:color w:val="111111"/>
          <w:sz w:val="24"/>
          <w:szCs w:val="24"/>
        </w:rPr>
        <w:t>:</w:t>
      </w:r>
      <w:r>
        <w:rPr>
          <w:color w:val="111111"/>
          <w:sz w:val="24"/>
          <w:szCs w:val="24"/>
        </w:rPr>
        <w:t xml:space="preserve"> </w:t>
      </w:r>
      <w:r w:rsidR="00B52C90">
        <w:rPr>
          <w:color w:val="111111"/>
          <w:sz w:val="24"/>
          <w:szCs w:val="24"/>
        </w:rPr>
        <w:t>создать необходимые условия для знакомства детей</w:t>
      </w:r>
      <w:r>
        <w:rPr>
          <w:color w:val="111111"/>
          <w:sz w:val="24"/>
          <w:szCs w:val="24"/>
        </w:rPr>
        <w:t xml:space="preserve"> с народным творчеством на примере народных игрушек, знакомство</w:t>
      </w:r>
      <w:r w:rsidR="0000559C">
        <w:rPr>
          <w:color w:val="111111"/>
          <w:sz w:val="24"/>
          <w:szCs w:val="24"/>
        </w:rPr>
        <w:t xml:space="preserve"> с устным народным творчеством </w:t>
      </w:r>
      <w:r>
        <w:rPr>
          <w:color w:val="111111"/>
          <w:sz w:val="24"/>
          <w:szCs w:val="24"/>
        </w:rPr>
        <w:t xml:space="preserve"> (песенки, </w:t>
      </w:r>
      <w:proofErr w:type="spellStart"/>
      <w:r>
        <w:rPr>
          <w:color w:val="111111"/>
          <w:sz w:val="24"/>
          <w:szCs w:val="24"/>
        </w:rPr>
        <w:t>потешки</w:t>
      </w:r>
      <w:proofErr w:type="spellEnd"/>
      <w:r>
        <w:rPr>
          <w:color w:val="111111"/>
          <w:sz w:val="24"/>
          <w:szCs w:val="24"/>
        </w:rPr>
        <w:t>, сказки и т.д.)</w:t>
      </w:r>
      <w:r w:rsidR="0000559C">
        <w:rPr>
          <w:color w:val="111111"/>
          <w:sz w:val="24"/>
          <w:szCs w:val="24"/>
        </w:rPr>
        <w:t>.</w:t>
      </w:r>
    </w:p>
    <w:p w:rsidR="00B52C90" w:rsidRDefault="00B52C90" w:rsidP="00EF37C1">
      <w:pPr>
        <w:pStyle w:val="a3"/>
        <w:ind w:left="0" w:right="308" w:firstLine="720"/>
        <w:contextualSpacing/>
        <w:jc w:val="both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 xml:space="preserve">Задачи: </w:t>
      </w:r>
    </w:p>
    <w:p w:rsidR="00B52C90" w:rsidRPr="00B52C90" w:rsidRDefault="00B52C90" w:rsidP="00EF37C1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  <w:u w:val="single"/>
        </w:rPr>
      </w:pPr>
      <w:r w:rsidRPr="00B52C90">
        <w:rPr>
          <w:color w:val="111111"/>
          <w:sz w:val="24"/>
          <w:szCs w:val="24"/>
          <w:u w:val="single"/>
        </w:rPr>
        <w:t>Для детей:</w:t>
      </w:r>
    </w:p>
    <w:p w:rsidR="00B52C90" w:rsidRDefault="00B52C90" w:rsidP="00EF37C1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proofErr w:type="spellStart"/>
      <w:r>
        <w:rPr>
          <w:color w:val="111111"/>
          <w:sz w:val="24"/>
          <w:szCs w:val="24"/>
        </w:rPr>
        <w:t>познакомство</w:t>
      </w:r>
      <w:proofErr w:type="spellEnd"/>
      <w:r>
        <w:rPr>
          <w:color w:val="111111"/>
          <w:sz w:val="24"/>
          <w:szCs w:val="24"/>
        </w:rPr>
        <w:t xml:space="preserve"> детей </w:t>
      </w:r>
      <w:r w:rsidR="0000559C">
        <w:rPr>
          <w:color w:val="111111"/>
          <w:sz w:val="24"/>
          <w:szCs w:val="24"/>
        </w:rPr>
        <w:t>с историей созд</w:t>
      </w:r>
      <w:r>
        <w:rPr>
          <w:color w:val="111111"/>
          <w:sz w:val="24"/>
          <w:szCs w:val="24"/>
        </w:rPr>
        <w:t>ания народной игрушки, особенностями изготовления, орнамента;</w:t>
      </w:r>
    </w:p>
    <w:p w:rsidR="00B52C90" w:rsidRDefault="00B52C90" w:rsidP="00B52C90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- формирование у детей понимания</w:t>
      </w:r>
      <w:r w:rsidR="0000559C">
        <w:rPr>
          <w:color w:val="111111"/>
          <w:sz w:val="24"/>
          <w:szCs w:val="24"/>
        </w:rPr>
        <w:t xml:space="preserve"> взаимосвязи декоративно-прикладного искусства и русского фольклора;</w:t>
      </w:r>
    </w:p>
    <w:p w:rsidR="0000559C" w:rsidRDefault="00B52C90" w:rsidP="00B52C90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r w:rsidR="0000559C">
        <w:rPr>
          <w:color w:val="111111"/>
          <w:sz w:val="24"/>
          <w:szCs w:val="24"/>
        </w:rPr>
        <w:t>воспитание бережного отношения к игр</w:t>
      </w:r>
      <w:r>
        <w:rPr>
          <w:color w:val="111111"/>
          <w:sz w:val="24"/>
          <w:szCs w:val="24"/>
        </w:rPr>
        <w:t>ушке, к труду народных мастеров.</w:t>
      </w:r>
    </w:p>
    <w:p w:rsidR="00B52C90" w:rsidRDefault="00893530" w:rsidP="00B52C90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  <w:u w:val="single"/>
        </w:rPr>
      </w:pPr>
      <w:r>
        <w:rPr>
          <w:color w:val="111111"/>
          <w:sz w:val="24"/>
          <w:szCs w:val="24"/>
          <w:u w:val="single"/>
        </w:rPr>
        <w:t>Для педагога:</w:t>
      </w:r>
    </w:p>
    <w:p w:rsidR="00893530" w:rsidRPr="009A5F24" w:rsidRDefault="00893530" w:rsidP="00893530">
      <w:pPr>
        <w:pStyle w:val="a7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9A5F24">
        <w:rPr>
          <w:rFonts w:ascii="Times New Roman" w:hAnsi="Times New Roman"/>
          <w:sz w:val="24"/>
          <w:szCs w:val="24"/>
          <w:lang w:eastAsia="ru-RU"/>
        </w:rPr>
        <w:t>овысить компетентность педагога по данной теме за счет внедрения проектной деятельности.</w:t>
      </w:r>
    </w:p>
    <w:p w:rsidR="00746CF3" w:rsidRDefault="00893530" w:rsidP="00B52C90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 w:rsidRPr="00893530">
        <w:rPr>
          <w:i/>
          <w:color w:val="111111"/>
          <w:sz w:val="24"/>
          <w:szCs w:val="24"/>
        </w:rPr>
        <w:t xml:space="preserve">Продукт проекта: </w:t>
      </w:r>
      <w:r>
        <w:rPr>
          <w:color w:val="111111"/>
          <w:sz w:val="24"/>
          <w:szCs w:val="24"/>
        </w:rPr>
        <w:t>альбом «</w:t>
      </w:r>
      <w:r w:rsidR="00746CF3">
        <w:rPr>
          <w:color w:val="111111"/>
          <w:sz w:val="24"/>
          <w:szCs w:val="24"/>
        </w:rPr>
        <w:t>Д</w:t>
      </w:r>
      <w:r>
        <w:rPr>
          <w:color w:val="111111"/>
          <w:sz w:val="24"/>
          <w:szCs w:val="24"/>
        </w:rPr>
        <w:t>ымковская игрушка»</w:t>
      </w:r>
      <w:r w:rsidR="00746CF3">
        <w:rPr>
          <w:color w:val="111111"/>
          <w:sz w:val="24"/>
          <w:szCs w:val="24"/>
        </w:rPr>
        <w:t>, а</w:t>
      </w:r>
      <w:r>
        <w:rPr>
          <w:color w:val="111111"/>
          <w:sz w:val="24"/>
          <w:szCs w:val="24"/>
        </w:rPr>
        <w:t>льбом</w:t>
      </w:r>
      <w:r w:rsidR="00746CF3">
        <w:rPr>
          <w:color w:val="111111"/>
          <w:sz w:val="24"/>
          <w:szCs w:val="24"/>
        </w:rPr>
        <w:t xml:space="preserve"> «Матрешки», мини-музей «Народные промыслы», папка передвижка «История народной игрушки», </w:t>
      </w:r>
    </w:p>
    <w:p w:rsidR="00893530" w:rsidRPr="00893530" w:rsidRDefault="00746CF3" w:rsidP="00B52C90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 w:rsidRPr="00746CF3">
        <w:rPr>
          <w:i/>
          <w:color w:val="111111"/>
          <w:sz w:val="24"/>
          <w:szCs w:val="24"/>
        </w:rPr>
        <w:t>Название и форма итогового мероприятия</w:t>
      </w:r>
      <w:r>
        <w:rPr>
          <w:color w:val="111111"/>
          <w:sz w:val="24"/>
          <w:szCs w:val="24"/>
        </w:rPr>
        <w:t xml:space="preserve"> – развлечение «В гостях у игрушек»</w:t>
      </w:r>
      <w:r w:rsidR="00893530">
        <w:rPr>
          <w:color w:val="111111"/>
          <w:sz w:val="24"/>
          <w:szCs w:val="24"/>
        </w:rPr>
        <w:t xml:space="preserve"> </w:t>
      </w:r>
    </w:p>
    <w:p w:rsidR="00232645" w:rsidRPr="00746CF3" w:rsidRDefault="00232645" w:rsidP="00746CF3">
      <w:pPr>
        <w:pStyle w:val="a3"/>
        <w:ind w:right="308" w:firstLine="720"/>
        <w:contextualSpacing/>
        <w:rPr>
          <w:color w:val="111111"/>
          <w:sz w:val="24"/>
          <w:szCs w:val="24"/>
        </w:rPr>
      </w:pPr>
      <w:r w:rsidRPr="00232645">
        <w:rPr>
          <w:i/>
          <w:color w:val="111111"/>
          <w:sz w:val="24"/>
          <w:szCs w:val="24"/>
        </w:rPr>
        <w:t>Методы и формы:</w:t>
      </w:r>
      <w:r w:rsidRPr="00232645">
        <w:rPr>
          <w:b/>
          <w:bCs/>
          <w:color w:val="2323DC"/>
          <w:sz w:val="28"/>
          <w:szCs w:val="28"/>
          <w:lang w:eastAsia="ru-RU"/>
        </w:rPr>
        <w:t xml:space="preserve"> </w:t>
      </w:r>
      <w:r w:rsidRPr="00232645">
        <w:rPr>
          <w:color w:val="111111"/>
          <w:sz w:val="24"/>
          <w:szCs w:val="24"/>
        </w:rPr>
        <w:t xml:space="preserve">Беседы, чтение, рассматривание иллюстраций, обсуждение, отгадывание загадок, </w:t>
      </w:r>
      <w:proofErr w:type="spellStart"/>
      <w:r w:rsidRPr="00232645">
        <w:rPr>
          <w:color w:val="111111"/>
          <w:sz w:val="24"/>
          <w:szCs w:val="24"/>
        </w:rPr>
        <w:t>ситаутивные</w:t>
      </w:r>
      <w:proofErr w:type="spellEnd"/>
      <w:r w:rsidRPr="00232645">
        <w:rPr>
          <w:color w:val="111111"/>
          <w:sz w:val="24"/>
          <w:szCs w:val="24"/>
        </w:rPr>
        <w:t xml:space="preserve"> разговоры, заучивание</w:t>
      </w:r>
      <w:r>
        <w:rPr>
          <w:color w:val="111111"/>
          <w:sz w:val="24"/>
          <w:szCs w:val="24"/>
        </w:rPr>
        <w:t xml:space="preserve"> </w:t>
      </w:r>
      <w:proofErr w:type="gramStart"/>
      <w:r>
        <w:rPr>
          <w:color w:val="111111"/>
          <w:sz w:val="24"/>
          <w:szCs w:val="24"/>
        </w:rPr>
        <w:t xml:space="preserve">стихотворений </w:t>
      </w:r>
      <w:r w:rsidR="00746CF3">
        <w:rPr>
          <w:color w:val="111111"/>
          <w:sz w:val="24"/>
          <w:szCs w:val="24"/>
        </w:rPr>
        <w:t xml:space="preserve"> наизусть</w:t>
      </w:r>
      <w:proofErr w:type="gramEnd"/>
      <w:r w:rsidR="00746CF3">
        <w:rPr>
          <w:color w:val="111111"/>
          <w:sz w:val="24"/>
          <w:szCs w:val="24"/>
        </w:rPr>
        <w:t xml:space="preserve">, </w:t>
      </w:r>
      <w:proofErr w:type="spellStart"/>
      <w:r w:rsidRPr="00232645">
        <w:rPr>
          <w:color w:val="111111"/>
          <w:sz w:val="24"/>
          <w:szCs w:val="24"/>
        </w:rPr>
        <w:t>южетно</w:t>
      </w:r>
      <w:proofErr w:type="spellEnd"/>
      <w:r w:rsidRPr="00232645">
        <w:rPr>
          <w:color w:val="111111"/>
          <w:sz w:val="24"/>
          <w:szCs w:val="24"/>
        </w:rPr>
        <w:t>-ролевые игры, игры с сю</w:t>
      </w:r>
      <w:r>
        <w:rPr>
          <w:color w:val="111111"/>
          <w:sz w:val="24"/>
          <w:szCs w:val="24"/>
        </w:rPr>
        <w:t>жетными игрушками,</w:t>
      </w:r>
      <w:r w:rsidRPr="00232645">
        <w:rPr>
          <w:color w:val="111111"/>
          <w:sz w:val="24"/>
          <w:szCs w:val="24"/>
        </w:rPr>
        <w:t xml:space="preserve"> пальчиковые игры, дидактические игры, музыкально-дидактические игры, те</w:t>
      </w:r>
      <w:r>
        <w:rPr>
          <w:color w:val="111111"/>
          <w:sz w:val="24"/>
          <w:szCs w:val="24"/>
        </w:rPr>
        <w:t>атрализация, строительные иг</w:t>
      </w:r>
      <w:r w:rsidR="00746CF3">
        <w:rPr>
          <w:color w:val="111111"/>
          <w:sz w:val="24"/>
          <w:szCs w:val="24"/>
        </w:rPr>
        <w:t>ры, п</w:t>
      </w:r>
      <w:r w:rsidRPr="00232645">
        <w:rPr>
          <w:color w:val="111111"/>
          <w:sz w:val="24"/>
          <w:szCs w:val="24"/>
        </w:rPr>
        <w:t>одвижные игры, хороводные игры, игры малой подвижности, ру</w:t>
      </w:r>
      <w:r w:rsidR="00746CF3">
        <w:rPr>
          <w:color w:val="111111"/>
          <w:sz w:val="24"/>
          <w:szCs w:val="24"/>
        </w:rPr>
        <w:t xml:space="preserve">сские народные игры, </w:t>
      </w:r>
      <w:proofErr w:type="spellStart"/>
      <w:r w:rsidR="00746CF3">
        <w:rPr>
          <w:color w:val="111111"/>
          <w:sz w:val="24"/>
          <w:szCs w:val="24"/>
        </w:rPr>
        <w:t>физминутки</w:t>
      </w:r>
      <w:proofErr w:type="spellEnd"/>
      <w:r w:rsidR="00746CF3">
        <w:rPr>
          <w:color w:val="111111"/>
          <w:sz w:val="24"/>
          <w:szCs w:val="24"/>
        </w:rPr>
        <w:t>, п</w:t>
      </w:r>
      <w:r w:rsidRPr="00746CF3">
        <w:rPr>
          <w:color w:val="111111"/>
          <w:sz w:val="24"/>
          <w:szCs w:val="24"/>
        </w:rPr>
        <w:t>росмотр презентаций и мультфильмов.</w:t>
      </w:r>
    </w:p>
    <w:p w:rsidR="002F359F" w:rsidRPr="00BC12CB" w:rsidRDefault="00746CF3" w:rsidP="0000559C">
      <w:pPr>
        <w:pStyle w:val="a3"/>
        <w:ind w:left="0" w:right="308" w:firstLine="720"/>
        <w:contextualSpacing/>
        <w:jc w:val="both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Планируемый</w:t>
      </w:r>
      <w:r w:rsidR="002F359F" w:rsidRPr="00BC12CB">
        <w:rPr>
          <w:i/>
          <w:color w:val="111111"/>
          <w:sz w:val="24"/>
          <w:szCs w:val="24"/>
        </w:rPr>
        <w:t xml:space="preserve"> результат:</w:t>
      </w:r>
    </w:p>
    <w:p w:rsidR="00746CF3" w:rsidRDefault="00746CF3" w:rsidP="0000559C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- д</w:t>
      </w:r>
      <w:r w:rsidR="002F359F">
        <w:rPr>
          <w:color w:val="111111"/>
          <w:sz w:val="24"/>
          <w:szCs w:val="24"/>
        </w:rPr>
        <w:t>ети имеют представлени</w:t>
      </w:r>
      <w:r>
        <w:rPr>
          <w:color w:val="111111"/>
          <w:sz w:val="24"/>
          <w:szCs w:val="24"/>
        </w:rPr>
        <w:t>е о русских народным игрушках;</w:t>
      </w:r>
    </w:p>
    <w:p w:rsidR="00746CF3" w:rsidRDefault="00746CF3" w:rsidP="0000559C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дети </w:t>
      </w:r>
      <w:proofErr w:type="spellStart"/>
      <w:r w:rsidR="002F359F">
        <w:rPr>
          <w:color w:val="111111"/>
          <w:sz w:val="24"/>
          <w:szCs w:val="24"/>
        </w:rPr>
        <w:t>спользуют</w:t>
      </w:r>
      <w:proofErr w:type="spellEnd"/>
      <w:r w:rsidR="002F359F">
        <w:rPr>
          <w:color w:val="111111"/>
          <w:sz w:val="24"/>
          <w:szCs w:val="24"/>
        </w:rPr>
        <w:t xml:space="preserve"> в активной речи песенки, </w:t>
      </w:r>
      <w:proofErr w:type="spellStart"/>
      <w:r w:rsidR="002F359F">
        <w:rPr>
          <w:color w:val="111111"/>
          <w:sz w:val="24"/>
          <w:szCs w:val="24"/>
        </w:rPr>
        <w:t>потешки</w:t>
      </w:r>
      <w:proofErr w:type="spellEnd"/>
      <w:r w:rsidR="002F359F">
        <w:rPr>
          <w:color w:val="111111"/>
          <w:sz w:val="24"/>
          <w:szCs w:val="24"/>
        </w:rPr>
        <w:t>, играют в русские народные игры, знают русские н</w:t>
      </w:r>
      <w:r>
        <w:rPr>
          <w:color w:val="111111"/>
          <w:sz w:val="24"/>
          <w:szCs w:val="24"/>
        </w:rPr>
        <w:t>ародные сказки и их персонажи;</w:t>
      </w:r>
    </w:p>
    <w:p w:rsidR="002F359F" w:rsidRDefault="00746CF3" w:rsidP="0000559C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- дети б</w:t>
      </w:r>
      <w:r w:rsidR="002F359F">
        <w:rPr>
          <w:color w:val="111111"/>
          <w:sz w:val="24"/>
          <w:szCs w:val="24"/>
        </w:rPr>
        <w:t>ережно относятся к игрушкам.</w:t>
      </w:r>
    </w:p>
    <w:p w:rsidR="00BC12CB" w:rsidRPr="00BC12CB" w:rsidRDefault="002F359F" w:rsidP="0000559C">
      <w:pPr>
        <w:pStyle w:val="a3"/>
        <w:ind w:left="0" w:right="308" w:firstLine="720"/>
        <w:contextualSpacing/>
        <w:jc w:val="both"/>
        <w:rPr>
          <w:i/>
          <w:color w:val="111111"/>
          <w:sz w:val="24"/>
          <w:szCs w:val="24"/>
        </w:rPr>
      </w:pPr>
      <w:r w:rsidRPr="00BC12CB">
        <w:rPr>
          <w:i/>
          <w:color w:val="111111"/>
          <w:sz w:val="24"/>
          <w:szCs w:val="24"/>
        </w:rPr>
        <w:t xml:space="preserve">Этапы </w:t>
      </w:r>
      <w:r w:rsidR="00BC12CB" w:rsidRPr="00BC12CB">
        <w:rPr>
          <w:i/>
          <w:color w:val="111111"/>
          <w:sz w:val="24"/>
          <w:szCs w:val="24"/>
        </w:rPr>
        <w:t>работы над  проектом:</w:t>
      </w:r>
    </w:p>
    <w:p w:rsidR="00BC12CB" w:rsidRDefault="002F359F" w:rsidP="0000559C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 </w:t>
      </w:r>
      <w:r w:rsidR="00BC12CB" w:rsidRPr="00BC12CB">
        <w:rPr>
          <w:i/>
          <w:color w:val="111111"/>
          <w:sz w:val="24"/>
          <w:szCs w:val="24"/>
          <w:lang w:val="en-US"/>
        </w:rPr>
        <w:t>I</w:t>
      </w:r>
      <w:r w:rsidR="00BC12CB" w:rsidRPr="00BC12CB">
        <w:rPr>
          <w:i/>
          <w:color w:val="111111"/>
          <w:sz w:val="24"/>
          <w:szCs w:val="24"/>
        </w:rPr>
        <w:t xml:space="preserve"> Предварительный этап</w:t>
      </w:r>
      <w:r>
        <w:rPr>
          <w:color w:val="111111"/>
          <w:sz w:val="24"/>
          <w:szCs w:val="24"/>
        </w:rPr>
        <w:t xml:space="preserve">: </w:t>
      </w:r>
      <w:r w:rsidR="00BC12CB" w:rsidRPr="00BC12CB">
        <w:rPr>
          <w:i/>
          <w:color w:val="111111"/>
          <w:sz w:val="24"/>
          <w:szCs w:val="24"/>
          <w:lang w:val="en-US"/>
        </w:rPr>
        <w:t>II</w:t>
      </w:r>
      <w:r w:rsidR="00BC12CB" w:rsidRPr="00BC12CB">
        <w:rPr>
          <w:i/>
          <w:color w:val="111111"/>
          <w:sz w:val="24"/>
          <w:szCs w:val="24"/>
        </w:rPr>
        <w:t xml:space="preserve"> </w:t>
      </w:r>
      <w:r w:rsidR="007341B3" w:rsidRPr="00BC12CB">
        <w:rPr>
          <w:i/>
          <w:color w:val="111111"/>
          <w:sz w:val="24"/>
          <w:szCs w:val="24"/>
        </w:rPr>
        <w:t>Основной этап</w:t>
      </w:r>
      <w:r w:rsidR="007341B3">
        <w:rPr>
          <w:color w:val="111111"/>
          <w:sz w:val="24"/>
          <w:szCs w:val="24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4"/>
        <w:gridCol w:w="7934"/>
      </w:tblGrid>
      <w:tr w:rsidR="001C76F9" w:rsidTr="005A0915">
        <w:tc>
          <w:tcPr>
            <w:tcW w:w="2664" w:type="dxa"/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Этапы</w:t>
            </w:r>
          </w:p>
        </w:tc>
        <w:tc>
          <w:tcPr>
            <w:tcW w:w="7934" w:type="dxa"/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Мероприятия</w:t>
            </w:r>
          </w:p>
        </w:tc>
      </w:tr>
      <w:tr w:rsidR="001C76F9" w:rsidTr="005A0915">
        <w:tc>
          <w:tcPr>
            <w:tcW w:w="2664" w:type="dxa"/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1.Подготовительный с 18.03 по 22.03</w:t>
            </w:r>
          </w:p>
        </w:tc>
        <w:tc>
          <w:tcPr>
            <w:tcW w:w="7934" w:type="dxa"/>
          </w:tcPr>
          <w:p w:rsidR="001C76F9" w:rsidRPr="005A0915" w:rsidRDefault="001C76F9" w:rsidP="001C76F9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Подбор материала, иллюстраций; наглядная информация для родителей «Народная игрушка», сбор информации о наро</w:t>
            </w:r>
            <w:bookmarkStart w:id="0" w:name="_GoBack"/>
            <w:bookmarkEnd w:id="0"/>
            <w:r w:rsidRPr="005A0915">
              <w:rPr>
                <w:color w:val="111111"/>
                <w:sz w:val="22"/>
                <w:szCs w:val="22"/>
              </w:rPr>
              <w:t>дной игрушке из разных  источников, подбор методической литературы, составление тематического планирования, создание предметно-пространственной среды.</w:t>
            </w:r>
          </w:p>
        </w:tc>
      </w:tr>
      <w:tr w:rsidR="001C76F9" w:rsidTr="005A0915">
        <w:tc>
          <w:tcPr>
            <w:tcW w:w="2664" w:type="dxa"/>
            <w:tcBorders>
              <w:top w:val="nil"/>
            </w:tcBorders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2. Основной с 25.03 по 05.04</w:t>
            </w:r>
          </w:p>
        </w:tc>
        <w:tc>
          <w:tcPr>
            <w:tcW w:w="7934" w:type="dxa"/>
            <w:tcBorders>
              <w:top w:val="nil"/>
            </w:tcBorders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 xml:space="preserve">Беседа «Знакомство с русской народной игрушкой-матрешкой», рассматривание иллюстраций разных </w:t>
            </w:r>
            <w:proofErr w:type="gramStart"/>
            <w:r w:rsidRPr="005A0915">
              <w:rPr>
                <w:color w:val="111111"/>
                <w:sz w:val="22"/>
                <w:szCs w:val="22"/>
              </w:rPr>
              <w:t>матрешек ,</w:t>
            </w:r>
            <w:proofErr w:type="gramEnd"/>
            <w:r w:rsidRPr="005A0915">
              <w:rPr>
                <w:color w:val="111111"/>
                <w:sz w:val="22"/>
                <w:szCs w:val="22"/>
              </w:rPr>
              <w:t xml:space="preserve"> о</w:t>
            </w:r>
            <w:r w:rsidR="004F4815" w:rsidRPr="005A0915">
              <w:rPr>
                <w:color w:val="111111"/>
                <w:sz w:val="22"/>
                <w:szCs w:val="22"/>
              </w:rPr>
              <w:t>тгадывание загадок.</w:t>
            </w:r>
          </w:p>
          <w:p w:rsidR="004F4815" w:rsidRPr="005A0915" w:rsidRDefault="004F4815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Раскрашивание матрешки</w:t>
            </w:r>
          </w:p>
        </w:tc>
      </w:tr>
      <w:tr w:rsidR="001C76F9" w:rsidTr="005A0915">
        <w:tc>
          <w:tcPr>
            <w:tcW w:w="2664" w:type="dxa"/>
            <w:tcBorders>
              <w:top w:val="nil"/>
            </w:tcBorders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</w:p>
        </w:tc>
        <w:tc>
          <w:tcPr>
            <w:tcW w:w="7934" w:type="dxa"/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Сюжетно-ролевые игры «у Матрешки новоселье»</w:t>
            </w:r>
            <w:r w:rsidR="00C70922" w:rsidRPr="005A0915">
              <w:rPr>
                <w:color w:val="111111"/>
                <w:sz w:val="22"/>
                <w:szCs w:val="22"/>
              </w:rPr>
              <w:t>, «Магазин игрушек»</w:t>
            </w:r>
          </w:p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Дидактическая игра «Собери матрешку», «Один-много», «Расставь по величине»</w:t>
            </w:r>
          </w:p>
          <w:p w:rsidR="00C71148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Конструирование «Домик для матрешек»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Лепка «Неваляшка»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 xml:space="preserve">Чтение русских народных  сказок, </w:t>
            </w:r>
            <w:proofErr w:type="spellStart"/>
            <w:r w:rsidRPr="005A0915">
              <w:rPr>
                <w:color w:val="111111"/>
                <w:sz w:val="22"/>
                <w:szCs w:val="22"/>
              </w:rPr>
              <w:t>потешек</w:t>
            </w:r>
            <w:proofErr w:type="spellEnd"/>
            <w:r w:rsidRPr="005A0915">
              <w:rPr>
                <w:color w:val="111111"/>
                <w:sz w:val="22"/>
                <w:szCs w:val="22"/>
              </w:rPr>
              <w:t>.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lastRenderedPageBreak/>
              <w:t>Рассматривание альбомы «Дымковские игрушки»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 xml:space="preserve">Чтение стихотворений «Много кукол деревянных»,  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Знакомство с игрушками «Дымковская барышня», «Курочки», «Петрушка»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Рисование «Украсим лошадку»</w:t>
            </w:r>
          </w:p>
          <w:p w:rsidR="00696016" w:rsidRPr="005A0915" w:rsidRDefault="00696016" w:rsidP="00696016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ПИ «Шли матрешки по дорожке»</w:t>
            </w:r>
            <w:r w:rsidR="004724A4" w:rsidRPr="005A0915">
              <w:rPr>
                <w:color w:val="111111"/>
                <w:sz w:val="22"/>
                <w:szCs w:val="22"/>
              </w:rPr>
              <w:t>, «Колпачок и палочка», «Флажок»</w:t>
            </w:r>
          </w:p>
        </w:tc>
      </w:tr>
      <w:tr w:rsidR="001C76F9" w:rsidTr="005A0915">
        <w:tc>
          <w:tcPr>
            <w:tcW w:w="2664" w:type="dxa"/>
            <w:tcBorders>
              <w:top w:val="nil"/>
              <w:bottom w:val="nil"/>
            </w:tcBorders>
          </w:tcPr>
          <w:p w:rsidR="001C76F9" w:rsidRPr="005A0915" w:rsidRDefault="001C76F9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lastRenderedPageBreak/>
              <w:t>3.Заключительный</w:t>
            </w:r>
          </w:p>
        </w:tc>
        <w:tc>
          <w:tcPr>
            <w:tcW w:w="7934" w:type="dxa"/>
          </w:tcPr>
          <w:p w:rsidR="009D1AC2" w:rsidRPr="005A0915" w:rsidRDefault="009D1AC2" w:rsidP="0000559C">
            <w:pPr>
              <w:pStyle w:val="a3"/>
              <w:ind w:left="0" w:right="308"/>
              <w:contextualSpacing/>
              <w:jc w:val="both"/>
              <w:rPr>
                <w:color w:val="111111"/>
                <w:sz w:val="22"/>
                <w:szCs w:val="22"/>
              </w:rPr>
            </w:pPr>
            <w:r w:rsidRPr="005A0915">
              <w:rPr>
                <w:color w:val="111111"/>
                <w:sz w:val="22"/>
                <w:szCs w:val="22"/>
              </w:rPr>
              <w:t>Развлечение «В гостях у игрушек»</w:t>
            </w:r>
          </w:p>
        </w:tc>
      </w:tr>
    </w:tbl>
    <w:p w:rsidR="00BC12CB" w:rsidRDefault="00BC12CB" w:rsidP="0000559C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</w:p>
    <w:p w:rsidR="00E95FE7" w:rsidRDefault="007529DB" w:rsidP="009D1AC2">
      <w:pPr>
        <w:pStyle w:val="a3"/>
        <w:ind w:left="0" w:right="308"/>
        <w:contextualSpacing/>
        <w:jc w:val="both"/>
        <w:rPr>
          <w:b/>
          <w:sz w:val="24"/>
          <w:szCs w:val="24"/>
        </w:rPr>
      </w:pPr>
      <w:r>
        <w:rPr>
          <w:color w:val="111111"/>
          <w:sz w:val="24"/>
          <w:szCs w:val="24"/>
        </w:rPr>
        <w:tab/>
      </w:r>
      <w:r w:rsidR="009D1AC2" w:rsidRPr="00E95FE7">
        <w:rPr>
          <w:b/>
          <w:color w:val="111111"/>
          <w:sz w:val="24"/>
          <w:szCs w:val="24"/>
        </w:rPr>
        <w:t>И</w:t>
      </w:r>
      <w:r w:rsidR="009D1AC2" w:rsidRPr="00E95FE7">
        <w:rPr>
          <w:b/>
          <w:sz w:val="24"/>
          <w:szCs w:val="24"/>
        </w:rPr>
        <w:t>спользуемая литература</w:t>
      </w:r>
      <w:r w:rsidR="00BC12CB" w:rsidRPr="00E95FE7">
        <w:rPr>
          <w:b/>
          <w:sz w:val="24"/>
          <w:szCs w:val="24"/>
        </w:rPr>
        <w:t>:</w:t>
      </w:r>
    </w:p>
    <w:p w:rsidR="00C70922" w:rsidRDefault="00E95FE7" w:rsidP="00C70922">
      <w:pPr>
        <w:pStyle w:val="a3"/>
        <w:ind w:left="0" w:right="308"/>
        <w:contextualSpacing/>
        <w:jc w:val="both"/>
        <w:rPr>
          <w:color w:val="111111"/>
          <w:sz w:val="24"/>
          <w:szCs w:val="24"/>
        </w:rPr>
      </w:pPr>
      <w:r>
        <w:rPr>
          <w:b/>
          <w:sz w:val="24"/>
          <w:szCs w:val="24"/>
        </w:rPr>
        <w:tab/>
        <w:t xml:space="preserve">- </w:t>
      </w:r>
      <w:r w:rsidRPr="00E95FE7">
        <w:rPr>
          <w:sz w:val="24"/>
          <w:szCs w:val="24"/>
        </w:rPr>
        <w:t>Федеральная образовательная программа Дошкольного образования</w:t>
      </w:r>
      <w:r w:rsidR="00C70922">
        <w:rPr>
          <w:color w:val="111111"/>
          <w:sz w:val="24"/>
          <w:szCs w:val="24"/>
        </w:rPr>
        <w:t>;</w:t>
      </w:r>
    </w:p>
    <w:p w:rsidR="00C70922" w:rsidRDefault="00E95FE7" w:rsidP="00C70922">
      <w:pPr>
        <w:pStyle w:val="a3"/>
        <w:ind w:left="0" w:right="308" w:firstLine="720"/>
        <w:contextualSpacing/>
        <w:jc w:val="both"/>
        <w:rPr>
          <w:rFonts w:eastAsia="Calibri"/>
          <w:sz w:val="24"/>
          <w:szCs w:val="24"/>
        </w:rPr>
      </w:pPr>
      <w:r>
        <w:rPr>
          <w:color w:val="111111"/>
          <w:sz w:val="24"/>
          <w:szCs w:val="24"/>
        </w:rPr>
        <w:t>-</w:t>
      </w:r>
      <w:r w:rsidR="00BC12CB" w:rsidRPr="00E95FE7">
        <w:rPr>
          <w:color w:val="111111"/>
          <w:sz w:val="24"/>
          <w:szCs w:val="24"/>
        </w:rPr>
        <w:t xml:space="preserve"> </w:t>
      </w:r>
      <w:r w:rsidRPr="00E95FE7">
        <w:rPr>
          <w:rFonts w:ascii="Times New Roman,Bold" w:hAnsi="Times New Roman,Bold" w:cs="Times New Roman,Bold"/>
          <w:bCs/>
          <w:color w:val="000000"/>
          <w:sz w:val="24"/>
          <w:szCs w:val="24"/>
        </w:rPr>
        <w:t>Основная об</w:t>
      </w:r>
      <w:r w:rsidRPr="00E95FE7">
        <w:rPr>
          <w:rFonts w:ascii="Times New Roman,Bold" w:hAnsi="Times New Roman,Bold" w:cs="Times New Roman,Bold"/>
          <w:bCs/>
          <w:color w:val="000000"/>
          <w:spacing w:val="-5"/>
          <w:sz w:val="24"/>
          <w:szCs w:val="24"/>
        </w:rPr>
        <w:t>щ</w:t>
      </w:r>
      <w:r w:rsidRPr="00E95FE7">
        <w:rPr>
          <w:rFonts w:ascii="Times New Roman,Bold" w:hAnsi="Times New Roman,Bold" w:cs="Times New Roman,Bold"/>
          <w:bCs/>
          <w:color w:val="000000"/>
          <w:sz w:val="24"/>
          <w:szCs w:val="24"/>
        </w:rPr>
        <w:t>еобразовательная пр</w:t>
      </w:r>
      <w:r w:rsidRPr="00E95FE7">
        <w:rPr>
          <w:rFonts w:ascii="Times New Roman,Bold" w:hAnsi="Times New Roman,Bold" w:cs="Times New Roman,Bold"/>
          <w:bCs/>
          <w:color w:val="000000"/>
          <w:spacing w:val="-4"/>
          <w:sz w:val="24"/>
          <w:szCs w:val="24"/>
        </w:rPr>
        <w:t>о</w:t>
      </w:r>
      <w:r w:rsidRPr="00E95FE7">
        <w:rPr>
          <w:rFonts w:ascii="Times New Roman,Bold" w:hAnsi="Times New Roman,Bold" w:cs="Times New Roman,Bold"/>
          <w:bCs/>
          <w:color w:val="000000"/>
          <w:sz w:val="24"/>
          <w:szCs w:val="24"/>
        </w:rPr>
        <w:t>грамма</w:t>
      </w:r>
      <w:r w:rsidRPr="00E95FE7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</w:rPr>
        <w:t xml:space="preserve"> </w:t>
      </w:r>
      <w:r w:rsidRPr="00E95FE7">
        <w:rPr>
          <w:rFonts w:ascii="Times New Roman,Bold" w:hAnsi="Times New Roman,Bold" w:cs="Times New Roman,Bold"/>
          <w:bCs/>
          <w:color w:val="000000"/>
          <w:sz w:val="24"/>
          <w:szCs w:val="24"/>
        </w:rPr>
        <w:t>до</w:t>
      </w:r>
      <w:r w:rsidRPr="00E95FE7">
        <w:rPr>
          <w:rFonts w:ascii="Times New Roman,Bold" w:hAnsi="Times New Roman,Bold" w:cs="Times New Roman,Bold"/>
          <w:bCs/>
          <w:color w:val="000000"/>
          <w:spacing w:val="-5"/>
          <w:sz w:val="24"/>
          <w:szCs w:val="24"/>
        </w:rPr>
        <w:t>ш</w:t>
      </w:r>
      <w:r w:rsidRPr="00E95FE7">
        <w:rPr>
          <w:rFonts w:ascii="Times New Roman,Bold" w:hAnsi="Times New Roman,Bold" w:cs="Times New Roman,Bold"/>
          <w:bCs/>
          <w:color w:val="000000"/>
          <w:sz w:val="24"/>
          <w:szCs w:val="24"/>
        </w:rPr>
        <w:t>кольного образования</w:t>
      </w:r>
      <w:r w:rsidR="00C70922">
        <w:rPr>
          <w:b/>
          <w:bCs/>
          <w:color w:val="000000"/>
          <w:sz w:val="24"/>
          <w:szCs w:val="24"/>
        </w:rPr>
        <w:t xml:space="preserve">. </w:t>
      </w:r>
      <w:r w:rsidR="00C70922" w:rsidRPr="00C70922">
        <w:rPr>
          <w:rFonts w:eastAsia="Calibri"/>
          <w:sz w:val="24"/>
          <w:szCs w:val="24"/>
        </w:rPr>
        <w:t>Новая редакция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</w:t>
      </w:r>
      <w:r w:rsidR="00C70922">
        <w:rPr>
          <w:rFonts w:eastAsia="Calibri"/>
          <w:sz w:val="24"/>
          <w:szCs w:val="24"/>
        </w:rPr>
        <w:t>;</w:t>
      </w:r>
    </w:p>
    <w:p w:rsidR="00C70922" w:rsidRPr="00C70922" w:rsidRDefault="00C70922" w:rsidP="00C70922">
      <w:pPr>
        <w:pStyle w:val="a3"/>
        <w:ind w:left="0" w:right="308" w:firstLine="720"/>
        <w:contextualSpacing/>
        <w:jc w:val="both"/>
        <w:rPr>
          <w:sz w:val="24"/>
          <w:szCs w:val="24"/>
        </w:rPr>
      </w:pPr>
      <w:r w:rsidRPr="00C70922">
        <w:rPr>
          <w:sz w:val="24"/>
          <w:szCs w:val="24"/>
        </w:rPr>
        <w:t xml:space="preserve">- </w:t>
      </w:r>
      <w:r w:rsidRPr="00C70922">
        <w:rPr>
          <w:sz w:val="24"/>
          <w:szCs w:val="24"/>
          <w:lang w:eastAsia="ru-RU"/>
        </w:rPr>
        <w:t>Рабочая программа освоения воспитанниками 4-го года жизни основной общеобразовательной программы – образовательной программы дошкольного образования в группе общеразвивающей направленности. Новая редакция в соответствии с федеральными государственными образовательными стандартами дошкольного образования</w:t>
      </w:r>
    </w:p>
    <w:p w:rsidR="00C70922" w:rsidRDefault="00C70922" w:rsidP="00C70922">
      <w:pPr>
        <w:widowControl/>
        <w:tabs>
          <w:tab w:val="left" w:pos="1005"/>
          <w:tab w:val="left" w:pos="6743"/>
        </w:tabs>
        <w:autoSpaceDE/>
        <w:autoSpaceDN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 w:rsidRPr="00C70922">
        <w:rPr>
          <w:sz w:val="24"/>
          <w:szCs w:val="24"/>
          <w:lang w:eastAsia="ru-RU"/>
        </w:rPr>
        <w:t>- Комарова Т.С. Изобразительная деятельность в детском саду: Младшая группа. – М.:МОЗАИКА-СИНТЕЗ. 2016. – 112с.</w:t>
      </w:r>
    </w:p>
    <w:p w:rsidR="00C70922" w:rsidRDefault="00C70922" w:rsidP="00C70922">
      <w:pPr>
        <w:widowControl/>
        <w:tabs>
          <w:tab w:val="left" w:pos="1005"/>
          <w:tab w:val="left" w:pos="6743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- Губанова Н.Ф. развитие игровой деятельности: Младшая группа. – М.:МОЗАИКА-СИНТЕЗ, 2016. – 144с.</w:t>
      </w:r>
    </w:p>
    <w:p w:rsidR="00C70922" w:rsidRDefault="00C70922" w:rsidP="00C70922">
      <w:pPr>
        <w:widowControl/>
        <w:tabs>
          <w:tab w:val="left" w:pos="1005"/>
          <w:tab w:val="left" w:pos="6743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- </w:t>
      </w:r>
      <w:proofErr w:type="spellStart"/>
      <w:r>
        <w:rPr>
          <w:sz w:val="24"/>
          <w:szCs w:val="24"/>
          <w:lang w:eastAsia="ru-RU"/>
        </w:rPr>
        <w:t>Куцакова</w:t>
      </w:r>
      <w:proofErr w:type="spellEnd"/>
      <w:r>
        <w:rPr>
          <w:sz w:val="24"/>
          <w:szCs w:val="24"/>
          <w:lang w:eastAsia="ru-RU"/>
        </w:rPr>
        <w:t xml:space="preserve"> Л.В. Конструирование и </w:t>
      </w:r>
      <w:proofErr w:type="spellStart"/>
      <w:r>
        <w:rPr>
          <w:sz w:val="24"/>
          <w:szCs w:val="24"/>
          <w:lang w:eastAsia="ru-RU"/>
        </w:rPr>
        <w:t>худлжественный</w:t>
      </w:r>
      <w:proofErr w:type="spellEnd"/>
      <w:r>
        <w:rPr>
          <w:sz w:val="24"/>
          <w:szCs w:val="24"/>
          <w:lang w:eastAsia="ru-RU"/>
        </w:rPr>
        <w:t xml:space="preserve"> труд в детском саду. Программа и конспекты занятий. – М.:ТЦ Сфера, 2009.-240с.;</w:t>
      </w:r>
    </w:p>
    <w:p w:rsidR="009D1AC2" w:rsidRPr="00C70922" w:rsidRDefault="00C70922" w:rsidP="00C70922">
      <w:pPr>
        <w:widowControl/>
        <w:tabs>
          <w:tab w:val="left" w:pos="1005"/>
          <w:tab w:val="left" w:pos="6743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proofErr w:type="spellStart"/>
      <w:r>
        <w:rPr>
          <w:sz w:val="24"/>
          <w:szCs w:val="24"/>
          <w:lang w:eastAsia="ru-RU"/>
        </w:rPr>
        <w:t>бондаренко</w:t>
      </w:r>
      <w:proofErr w:type="spellEnd"/>
      <w:r>
        <w:rPr>
          <w:sz w:val="24"/>
          <w:szCs w:val="24"/>
          <w:lang w:eastAsia="ru-RU"/>
        </w:rPr>
        <w:t xml:space="preserve"> А.К. Дидактические игры в детском саду: Кн. Для воспитателя дет. Сада. – 2-е изд., </w:t>
      </w:r>
      <w:proofErr w:type="spellStart"/>
      <w:r>
        <w:rPr>
          <w:sz w:val="24"/>
          <w:szCs w:val="24"/>
          <w:lang w:eastAsia="ru-RU"/>
        </w:rPr>
        <w:t>дораб</w:t>
      </w:r>
      <w:proofErr w:type="spellEnd"/>
      <w:r>
        <w:rPr>
          <w:sz w:val="24"/>
          <w:szCs w:val="24"/>
          <w:lang w:eastAsia="ru-RU"/>
        </w:rPr>
        <w:t xml:space="preserve">. – </w:t>
      </w:r>
      <w:proofErr w:type="spellStart"/>
      <w:r>
        <w:rPr>
          <w:sz w:val="24"/>
          <w:szCs w:val="24"/>
          <w:lang w:eastAsia="ru-RU"/>
        </w:rPr>
        <w:t>М.:Просвещение</w:t>
      </w:r>
      <w:proofErr w:type="spellEnd"/>
      <w:r>
        <w:rPr>
          <w:sz w:val="24"/>
          <w:szCs w:val="24"/>
          <w:lang w:eastAsia="ru-RU"/>
        </w:rPr>
        <w:t>, 1991. – 160с.;</w:t>
      </w:r>
    </w:p>
    <w:p w:rsidR="00BC12CB" w:rsidRDefault="00E95FE7" w:rsidP="00E95FE7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r w:rsidR="00BC12CB">
        <w:rPr>
          <w:color w:val="111111"/>
          <w:sz w:val="24"/>
          <w:szCs w:val="24"/>
        </w:rPr>
        <w:t xml:space="preserve">Т.А. </w:t>
      </w:r>
      <w:proofErr w:type="spellStart"/>
      <w:r w:rsidR="00BC12CB">
        <w:rPr>
          <w:color w:val="111111"/>
          <w:sz w:val="24"/>
          <w:szCs w:val="24"/>
        </w:rPr>
        <w:t>Бударина</w:t>
      </w:r>
      <w:proofErr w:type="spellEnd"/>
      <w:r w:rsidR="00BC12CB">
        <w:rPr>
          <w:color w:val="111111"/>
          <w:sz w:val="24"/>
          <w:szCs w:val="24"/>
        </w:rPr>
        <w:t xml:space="preserve">, О.А. </w:t>
      </w:r>
      <w:proofErr w:type="spellStart"/>
      <w:r w:rsidR="00BC12CB">
        <w:rPr>
          <w:color w:val="111111"/>
          <w:sz w:val="24"/>
          <w:szCs w:val="24"/>
        </w:rPr>
        <w:t>Макреева</w:t>
      </w:r>
      <w:proofErr w:type="spellEnd"/>
      <w:r w:rsidR="00BC12CB">
        <w:rPr>
          <w:color w:val="111111"/>
          <w:sz w:val="24"/>
          <w:szCs w:val="24"/>
        </w:rPr>
        <w:t xml:space="preserve"> «Знакомство детей с русским народным творчеством» Детство-Пресс, 2010</w:t>
      </w:r>
      <w:r>
        <w:rPr>
          <w:color w:val="111111"/>
          <w:sz w:val="24"/>
          <w:szCs w:val="24"/>
        </w:rPr>
        <w:t>;</w:t>
      </w:r>
    </w:p>
    <w:p w:rsidR="00BC12CB" w:rsidRDefault="00E95FE7" w:rsidP="00BC12CB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r w:rsidR="00BC12CB">
        <w:rPr>
          <w:color w:val="111111"/>
          <w:sz w:val="24"/>
          <w:szCs w:val="24"/>
        </w:rPr>
        <w:t xml:space="preserve">О.А. </w:t>
      </w:r>
      <w:proofErr w:type="spellStart"/>
      <w:r w:rsidR="00BC12CB">
        <w:rPr>
          <w:color w:val="111111"/>
          <w:sz w:val="24"/>
          <w:szCs w:val="24"/>
        </w:rPr>
        <w:t>Скорлупова</w:t>
      </w:r>
      <w:proofErr w:type="spellEnd"/>
      <w:r w:rsidR="00BC12CB">
        <w:rPr>
          <w:color w:val="111111"/>
          <w:sz w:val="24"/>
          <w:szCs w:val="24"/>
        </w:rPr>
        <w:t xml:space="preserve"> «Знакомство детей дошкольного возраста с русским народным де</w:t>
      </w:r>
      <w:r>
        <w:rPr>
          <w:color w:val="111111"/>
          <w:sz w:val="24"/>
          <w:szCs w:val="24"/>
        </w:rPr>
        <w:t>коративно-прикладным искусством;</w:t>
      </w:r>
    </w:p>
    <w:p w:rsidR="00E95FE7" w:rsidRDefault="00E95FE7" w:rsidP="00C70922">
      <w:pPr>
        <w:pStyle w:val="a3"/>
        <w:ind w:left="0" w:right="308" w:firstLine="720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r w:rsidR="00BC12CB">
        <w:rPr>
          <w:color w:val="111111"/>
          <w:sz w:val="24"/>
          <w:szCs w:val="24"/>
        </w:rPr>
        <w:t>Т.С. Комарова «Народное</w:t>
      </w:r>
      <w:r w:rsidR="00C70922">
        <w:rPr>
          <w:color w:val="111111"/>
          <w:sz w:val="24"/>
          <w:szCs w:val="24"/>
        </w:rPr>
        <w:t xml:space="preserve"> творчество в воспитании детей».</w:t>
      </w:r>
    </w:p>
    <w:p w:rsidR="00232645" w:rsidRPr="00907AF5" w:rsidRDefault="00232645" w:rsidP="004724A4">
      <w:pPr>
        <w:pStyle w:val="a3"/>
        <w:ind w:left="0" w:right="308"/>
        <w:contextualSpacing/>
        <w:jc w:val="both"/>
        <w:rPr>
          <w:sz w:val="24"/>
          <w:szCs w:val="24"/>
        </w:rPr>
      </w:pPr>
    </w:p>
    <w:sectPr w:rsidR="00232645" w:rsidRPr="00907AF5" w:rsidSect="005A0915">
      <w:pgSz w:w="11910" w:h="16840"/>
      <w:pgMar w:top="709" w:right="570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BFC"/>
    <w:multiLevelType w:val="hybridMultilevel"/>
    <w:tmpl w:val="4D04F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73B"/>
    <w:multiLevelType w:val="multilevel"/>
    <w:tmpl w:val="B26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B5CD7"/>
    <w:multiLevelType w:val="hybridMultilevel"/>
    <w:tmpl w:val="E9061DF2"/>
    <w:lvl w:ilvl="0" w:tplc="35846AEE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9F54C3DE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BCD49D38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D7EC1764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DA28EE24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8932D178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893E7D8A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8EE43ED6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22AA14E6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7BFD5B52"/>
    <w:multiLevelType w:val="hybridMultilevel"/>
    <w:tmpl w:val="6430F994"/>
    <w:lvl w:ilvl="0" w:tplc="27E00BEC">
      <w:start w:val="1"/>
      <w:numFmt w:val="upperRoman"/>
      <w:lvlText w:val="%1"/>
      <w:lvlJc w:val="left"/>
      <w:pPr>
        <w:ind w:left="630" w:hanging="168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D03623F2">
      <w:numFmt w:val="bullet"/>
      <w:lvlText w:val="•"/>
      <w:lvlJc w:val="left"/>
      <w:pPr>
        <w:ind w:left="1532" w:hanging="168"/>
      </w:pPr>
      <w:rPr>
        <w:rFonts w:hint="default"/>
        <w:lang w:val="ru-RU" w:eastAsia="en-US" w:bidi="ar-SA"/>
      </w:rPr>
    </w:lvl>
    <w:lvl w:ilvl="2" w:tplc="56847938">
      <w:numFmt w:val="bullet"/>
      <w:lvlText w:val="•"/>
      <w:lvlJc w:val="left"/>
      <w:pPr>
        <w:ind w:left="2425" w:hanging="168"/>
      </w:pPr>
      <w:rPr>
        <w:rFonts w:hint="default"/>
        <w:lang w:val="ru-RU" w:eastAsia="en-US" w:bidi="ar-SA"/>
      </w:rPr>
    </w:lvl>
    <w:lvl w:ilvl="3" w:tplc="E2A0CAAA">
      <w:numFmt w:val="bullet"/>
      <w:lvlText w:val="•"/>
      <w:lvlJc w:val="left"/>
      <w:pPr>
        <w:ind w:left="3317" w:hanging="168"/>
      </w:pPr>
      <w:rPr>
        <w:rFonts w:hint="default"/>
        <w:lang w:val="ru-RU" w:eastAsia="en-US" w:bidi="ar-SA"/>
      </w:rPr>
    </w:lvl>
    <w:lvl w:ilvl="4" w:tplc="7F48861C">
      <w:numFmt w:val="bullet"/>
      <w:lvlText w:val="•"/>
      <w:lvlJc w:val="left"/>
      <w:pPr>
        <w:ind w:left="4210" w:hanging="168"/>
      </w:pPr>
      <w:rPr>
        <w:rFonts w:hint="default"/>
        <w:lang w:val="ru-RU" w:eastAsia="en-US" w:bidi="ar-SA"/>
      </w:rPr>
    </w:lvl>
    <w:lvl w:ilvl="5" w:tplc="6A8E6530">
      <w:numFmt w:val="bullet"/>
      <w:lvlText w:val="•"/>
      <w:lvlJc w:val="left"/>
      <w:pPr>
        <w:ind w:left="5103" w:hanging="168"/>
      </w:pPr>
      <w:rPr>
        <w:rFonts w:hint="default"/>
        <w:lang w:val="ru-RU" w:eastAsia="en-US" w:bidi="ar-SA"/>
      </w:rPr>
    </w:lvl>
    <w:lvl w:ilvl="6" w:tplc="687A979E">
      <w:numFmt w:val="bullet"/>
      <w:lvlText w:val="•"/>
      <w:lvlJc w:val="left"/>
      <w:pPr>
        <w:ind w:left="5995" w:hanging="168"/>
      </w:pPr>
      <w:rPr>
        <w:rFonts w:hint="default"/>
        <w:lang w:val="ru-RU" w:eastAsia="en-US" w:bidi="ar-SA"/>
      </w:rPr>
    </w:lvl>
    <w:lvl w:ilvl="7" w:tplc="03B6D924">
      <w:numFmt w:val="bullet"/>
      <w:lvlText w:val="•"/>
      <w:lvlJc w:val="left"/>
      <w:pPr>
        <w:ind w:left="6888" w:hanging="168"/>
      </w:pPr>
      <w:rPr>
        <w:rFonts w:hint="default"/>
        <w:lang w:val="ru-RU" w:eastAsia="en-US" w:bidi="ar-SA"/>
      </w:rPr>
    </w:lvl>
    <w:lvl w:ilvl="8" w:tplc="F2626184">
      <w:numFmt w:val="bullet"/>
      <w:lvlText w:val="•"/>
      <w:lvlJc w:val="left"/>
      <w:pPr>
        <w:ind w:left="778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7F813A78"/>
    <w:multiLevelType w:val="hybridMultilevel"/>
    <w:tmpl w:val="18583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53D9E"/>
    <w:multiLevelType w:val="multilevel"/>
    <w:tmpl w:val="39D6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604B"/>
    <w:rsid w:val="0000559C"/>
    <w:rsid w:val="00011359"/>
    <w:rsid w:val="001C76F9"/>
    <w:rsid w:val="00232645"/>
    <w:rsid w:val="002F359F"/>
    <w:rsid w:val="004724A4"/>
    <w:rsid w:val="004F4815"/>
    <w:rsid w:val="005A0915"/>
    <w:rsid w:val="00644BBD"/>
    <w:rsid w:val="00661EA2"/>
    <w:rsid w:val="00696016"/>
    <w:rsid w:val="006B27C5"/>
    <w:rsid w:val="006F295E"/>
    <w:rsid w:val="00713DAC"/>
    <w:rsid w:val="007341B3"/>
    <w:rsid w:val="00746CF3"/>
    <w:rsid w:val="007529DB"/>
    <w:rsid w:val="00804CC5"/>
    <w:rsid w:val="00865489"/>
    <w:rsid w:val="00893530"/>
    <w:rsid w:val="00907AF5"/>
    <w:rsid w:val="0093604B"/>
    <w:rsid w:val="009D1AC2"/>
    <w:rsid w:val="00B52C90"/>
    <w:rsid w:val="00BC12CB"/>
    <w:rsid w:val="00C70922"/>
    <w:rsid w:val="00C71148"/>
    <w:rsid w:val="00E54CAB"/>
    <w:rsid w:val="00E95FE7"/>
    <w:rsid w:val="00E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DA23"/>
  <w15:docId w15:val="{06AB7018-CFBB-424E-BEBE-71C55273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72"/>
      <w:ind w:left="10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02" w:firstLine="35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BC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B52C9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724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4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E7A0-A7F5-43B3-B970-83739BE3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User</cp:lastModifiedBy>
  <cp:revision>10</cp:revision>
  <cp:lastPrinted>2024-05-22T05:24:00Z</cp:lastPrinted>
  <dcterms:created xsi:type="dcterms:W3CDTF">2023-01-15T12:47:00Z</dcterms:created>
  <dcterms:modified xsi:type="dcterms:W3CDTF">2024-10-30T08:54:00Z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2023-01-15T00:00:00Z</vt:filetime>
  </property>
</Properties>
</file>