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D8B1B" w14:textId="77777777" w:rsidR="00624C2C" w:rsidRPr="00624C2C" w:rsidRDefault="00624C2C" w:rsidP="00624C2C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24C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«Примерные рекомендации по закаливанию детей»</w:t>
      </w:r>
    </w:p>
    <w:p w14:paraId="04EE627B" w14:textId="77777777" w:rsidR="00624C2C" w:rsidRPr="00624C2C" w:rsidRDefault="00624C2C" w:rsidP="00624C2C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D6E8D05" w14:textId="77777777" w:rsidR="00C41975" w:rsidRDefault="00624C2C" w:rsidP="00C419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C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Закаливание </w:t>
      </w:r>
      <w:r w:rsidRPr="00624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это система мероприятий, это – образ жизни. </w:t>
      </w:r>
    </w:p>
    <w:p w14:paraId="0D302262" w14:textId="653F034D" w:rsidR="00624C2C" w:rsidRPr="00624C2C" w:rsidRDefault="00624C2C" w:rsidP="00C419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Нельзя  закалить  ребёнка  раз  и  навсегда,  нельзя  придумать  таблетку  или  заварит </w:t>
      </w:r>
    </w:p>
    <w:p w14:paraId="43DFC90A" w14:textId="77777777" w:rsidR="00C41975" w:rsidRDefault="00624C2C" w:rsidP="00C41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травку, которая решит все проблемы. Значит, закаливать детей нужно постоянно и всем вместе  –  дома  и  в  детском  саду.  Кому-то  нужно  только  поддерживать  определённый уровень здоровья, а кому-то повышать этот уровень. </w:t>
      </w:r>
    </w:p>
    <w:p w14:paraId="021418C4" w14:textId="2896FFCB" w:rsidR="00624C2C" w:rsidRPr="00624C2C" w:rsidRDefault="00624C2C" w:rsidP="00C419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Поэтому закаливание для каждого </w:t>
      </w:r>
      <w:r w:rsidR="00C41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4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индивидуально:  в  детском  учреждении  обычно  используются  методы  и  методики, которые  абсолютно  безвредны  для  всех,  а  в  семье  комплекс  закаливающих  процедур может быть дополнен. </w:t>
      </w:r>
    </w:p>
    <w:p w14:paraId="1EBC425A" w14:textId="6A883F28" w:rsidR="00624C2C" w:rsidRPr="00624C2C" w:rsidRDefault="00624C2C" w:rsidP="00C419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C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Закалённый человек</w:t>
      </w:r>
      <w:r w:rsidRPr="00624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– это  тот,  кто  достаточно спокойно переносит  все  колебания внешней среды. У закалённого человека при резких изменениях внешней среды, в том числе  при  температурных  колебаниях,  магнитных  бурях,  не  происходит  серьёзных </w:t>
      </w:r>
    </w:p>
    <w:p w14:paraId="374A2BE5" w14:textId="77777777" w:rsidR="00624C2C" w:rsidRPr="00624C2C" w:rsidRDefault="00624C2C" w:rsidP="00C41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изменений в деятельности внутренних органов, т.е. он не болеет. </w:t>
      </w:r>
    </w:p>
    <w:p w14:paraId="3382C8AF" w14:textId="77777777" w:rsidR="00624C2C" w:rsidRPr="00624C2C" w:rsidRDefault="00624C2C" w:rsidP="00C419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Закаливая своего ребёнка, вы повышаете его стрессоустойчивость. </w:t>
      </w:r>
    </w:p>
    <w:p w14:paraId="3B59A8E8" w14:textId="77777777" w:rsidR="00624C2C" w:rsidRPr="00624C2C" w:rsidRDefault="00624C2C" w:rsidP="00C419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Своеобразным  методом  проверки  эффективности  закаливающих  процедур  могут </w:t>
      </w:r>
    </w:p>
    <w:p w14:paraId="6A0597D5" w14:textId="77777777" w:rsidR="00C41975" w:rsidRDefault="00624C2C" w:rsidP="00C41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явиться наблюдения родителей. Если ребёнок летом не болеет, а болеет зимой, можно предположить, что это происходит от того, что мы плохо закаливаем малыша зимой, так как все системы закаливания работают исправно: ребёнок часто бывает раздетым, ходит босиком и т.д., его кожные рецепторы действуют, а терморегуляция тренируется. </w:t>
      </w:r>
    </w:p>
    <w:p w14:paraId="02FE9408" w14:textId="4085D9E9" w:rsidR="00624C2C" w:rsidRPr="00624C2C" w:rsidRDefault="00624C2C" w:rsidP="00C419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 же  ребёнок  болеет  и  летом  и  зимой,  здесь  нужно  проявить  гораздо  больше </w:t>
      </w:r>
    </w:p>
    <w:p w14:paraId="7B81AFD9" w14:textId="77777777" w:rsidR="00624C2C" w:rsidRPr="00624C2C" w:rsidRDefault="00624C2C" w:rsidP="00C41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внимания и терпения и не надеяться на то, что все ваши проблемы можно решить сразу. </w:t>
      </w:r>
    </w:p>
    <w:p w14:paraId="394419D6" w14:textId="77777777" w:rsidR="00624C2C" w:rsidRPr="00624C2C" w:rsidRDefault="00624C2C" w:rsidP="00C419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появятся после длительного и систематичного закаливания. </w:t>
      </w:r>
    </w:p>
    <w:p w14:paraId="50062FA9" w14:textId="77777777" w:rsidR="00C41975" w:rsidRDefault="00624C2C" w:rsidP="00C419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24C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Приступая к закаливанию, необходимо сделать следующее: </w:t>
      </w:r>
    </w:p>
    <w:p w14:paraId="718316F0" w14:textId="5D706E8D" w:rsidR="00C41975" w:rsidRPr="00C41975" w:rsidRDefault="00C41975" w:rsidP="00C419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="00624C2C" w:rsidRPr="00624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Обследовать  состояние  здоровья,  в  том  числе  физическое  развитие  и функциональное  состояние  детского  организма.  Провести  комплексную  оценку состояния здоровья ребёнка. </w:t>
      </w:r>
    </w:p>
    <w:p w14:paraId="7EFC44F0" w14:textId="77777777" w:rsidR="00C41975" w:rsidRDefault="00C41975" w:rsidP="00C419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24C2C" w:rsidRPr="00624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Определить  показания  для  проведения  определённого  вида  закаливания, дозирования закаливающих мероприятий (группа закаливания). </w:t>
      </w:r>
    </w:p>
    <w:p w14:paraId="65FC519E" w14:textId="77777777" w:rsidR="00C41975" w:rsidRDefault="00C41975" w:rsidP="00C419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24C2C" w:rsidRPr="00624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Выбрать метод закаливания. </w:t>
      </w:r>
    </w:p>
    <w:p w14:paraId="2D38F5CF" w14:textId="77777777" w:rsidR="00C41975" w:rsidRDefault="00C41975" w:rsidP="00C419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24C2C" w:rsidRPr="00624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Проанализировать  соответствие  закаливающей  нагрузки  с  возможностями ребёнка. </w:t>
      </w:r>
    </w:p>
    <w:p w14:paraId="3DD23690" w14:textId="122FB7DA" w:rsidR="00624C2C" w:rsidRPr="00624C2C" w:rsidRDefault="00C41975" w:rsidP="00C419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24C2C" w:rsidRPr="00624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Организовать совместную работу детского сада и родителей детей, с которыми проводят закаливающие мероприятия. Провести консультации по вопросам закаливания и здорового образа жизни. </w:t>
      </w:r>
    </w:p>
    <w:p w14:paraId="44840808" w14:textId="77777777" w:rsidR="00624C2C" w:rsidRPr="00624C2C" w:rsidRDefault="00624C2C" w:rsidP="00C419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выборе закаливающих процедур важно правильно оценить состояние ребёнка, </w:t>
      </w:r>
    </w:p>
    <w:p w14:paraId="41732282" w14:textId="7421F3E5" w:rsidR="00624C2C" w:rsidRPr="00624C2C" w:rsidRDefault="00624C2C" w:rsidP="00C41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 функциональные  возможности.  С  этой  целью  учёные  предложили  специальные группы, к которым следует отнести каждого ребёнка: </w:t>
      </w:r>
    </w:p>
    <w:p w14:paraId="60117941" w14:textId="2D6392C4" w:rsidR="00624C2C" w:rsidRPr="00624C2C" w:rsidRDefault="00624C2C" w:rsidP="00C419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C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1-ая группа</w:t>
      </w:r>
      <w:r w:rsidRPr="00624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дети здоровые, ранее закаливаемые. Можно  пользоваться  любыми  рекомендациями  по  закаливанию,  вплоть  до интенсивных, так как это уже закалённые дети. </w:t>
      </w:r>
    </w:p>
    <w:p w14:paraId="19659F90" w14:textId="77777777" w:rsidR="00624C2C" w:rsidRPr="00624C2C" w:rsidRDefault="00624C2C" w:rsidP="00C419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C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2-ая  группа</w:t>
      </w:r>
      <w:r w:rsidRPr="00624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 дети  здоровые,  впервые  приступившие  к  закаливанию,  или  дети, </w:t>
      </w:r>
    </w:p>
    <w:p w14:paraId="27837D93" w14:textId="7C186941" w:rsidR="00624C2C" w:rsidRPr="00624C2C" w:rsidRDefault="00624C2C" w:rsidP="00C41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имеющие функциональные отклонения в состоянии здоровья. Можно  пользоваться  любыми  рекомендациями  по  закаливанию,  указанными  в литературе. </w:t>
      </w:r>
    </w:p>
    <w:p w14:paraId="6BD3238C" w14:textId="58C3E0C9" w:rsidR="00624C2C" w:rsidRPr="00624C2C" w:rsidRDefault="00624C2C" w:rsidP="00C419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C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3-я  группа</w:t>
      </w:r>
      <w:r w:rsidRPr="00624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 дети,  имеющие  хронические  заболевания  после  длительных заболеваний. К этой же категории относятся часто болеющие дети. Эта  группа,  как  правило,  преобладает  в  детских  садах,  поэтому  в  детском  саду мероприятия  по  закаливанию  организуют  применительно  к  3-ей  группе.  Принципы закаливания  по  3-ей  группе  –  это  частые  повторения  и  короткое  время  действия фактора. </w:t>
      </w:r>
    </w:p>
    <w:p w14:paraId="1E079FC8" w14:textId="77777777" w:rsidR="00624C2C" w:rsidRPr="00624C2C" w:rsidRDefault="00624C2C" w:rsidP="00C419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 связи  с  этим  целесообразно  решить  вопрос  о  том,  какие  именно  специальные </w:t>
      </w:r>
    </w:p>
    <w:p w14:paraId="272B1DFD" w14:textId="1D6EC487" w:rsidR="00624C2C" w:rsidRPr="00624C2C" w:rsidRDefault="00624C2C" w:rsidP="00C41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C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методики могут использоваться  в детском  саду, а  какие  – индивидуально в домашних условиях. </w:t>
      </w:r>
    </w:p>
    <w:p w14:paraId="7ACE0B4B" w14:textId="77777777" w:rsidR="00624C2C" w:rsidRPr="00624C2C" w:rsidRDefault="00624C2C" w:rsidP="001A0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детей дошкольного возраста моржевание,  погружение в ванну с ледяной водой </w:t>
      </w:r>
    </w:p>
    <w:p w14:paraId="60E987DB" w14:textId="7639BA9C" w:rsidR="00624C2C" w:rsidRPr="00624C2C" w:rsidRDefault="00624C2C" w:rsidP="00C41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 общее  обливание  ледяной  водой не допускаются! Использование  других  методов может  быть  разрешено  только  врачом-педиатром  или  специалистом  врачебно-физкультурного  диспансера.  При  этом  врач  берёт  на  себя  ответственность  за проведение дополнительного тщательного наблюдения за закаливанием такого ребёнка. </w:t>
      </w:r>
    </w:p>
    <w:p w14:paraId="0608F1BC" w14:textId="77777777" w:rsidR="001A0F4D" w:rsidRDefault="00624C2C" w:rsidP="001A0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24C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Перечень противопоказаний: </w:t>
      </w:r>
    </w:p>
    <w:p w14:paraId="74770DCD" w14:textId="69FD464C" w:rsidR="001A0F4D" w:rsidRDefault="001A0F4D" w:rsidP="001A0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="00EB57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24C2C" w:rsidRPr="00624C2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Негативное отношение и страх ребёнка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734B31B" w14:textId="77777777" w:rsidR="001A0F4D" w:rsidRDefault="001A0F4D" w:rsidP="001A0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="00624C2C" w:rsidRPr="00624C2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полного контакта и отношений сотрудничества с семьёй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5DA7E3E" w14:textId="347EBA5C" w:rsidR="001A0F4D" w:rsidRDefault="001A0F4D" w:rsidP="001A0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="00624C2C" w:rsidRPr="00624C2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менее 5 дней  после  выздоровления  от  острых  заболеваний  или профилактической прививки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BE932D5" w14:textId="77777777" w:rsidR="001A0F4D" w:rsidRDefault="001A0F4D" w:rsidP="001A0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="00624C2C" w:rsidRPr="00624C2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менее2-ух недель после обострения хронического заболевания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3A2EDD1" w14:textId="77777777" w:rsidR="001A0F4D" w:rsidRDefault="001A0F4D" w:rsidP="001A0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24C2C" w:rsidRPr="00624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Карантин  в  детском  учреждении  или  по  месту  жительства,  наличие  случаев </w:t>
      </w:r>
      <w:proofErr w:type="spellStart"/>
      <w:r w:rsidR="00624C2C" w:rsidRPr="00624C2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нейроинфекции</w:t>
      </w:r>
      <w:proofErr w:type="spellEnd"/>
      <w:r w:rsidR="00624C2C" w:rsidRPr="00624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окружении ребёнка в течение последнего месяца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9233E17" w14:textId="77777777" w:rsidR="001A0F4D" w:rsidRDefault="001A0F4D" w:rsidP="001A0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="00624C2C" w:rsidRPr="00624C2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Высокая температура в вечерние часы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CA7E08C" w14:textId="77777777" w:rsidR="001A0F4D" w:rsidRDefault="001A0F4D" w:rsidP="001A0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="00624C2C" w:rsidRPr="00624C2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Выраженная недостаточность питания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9A64C4E" w14:textId="3F31E501" w:rsidR="00624C2C" w:rsidRPr="001A0F4D" w:rsidRDefault="001A0F4D" w:rsidP="001A0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="00624C2C" w:rsidRPr="00624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Ревматизм и диабет в семейном анамнезе. </w:t>
      </w:r>
    </w:p>
    <w:p w14:paraId="73F6F115" w14:textId="77777777" w:rsidR="00624C2C" w:rsidRPr="00624C2C" w:rsidRDefault="00624C2C" w:rsidP="001A0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24C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чём следует помнить! </w:t>
      </w:r>
    </w:p>
    <w:p w14:paraId="638BB813" w14:textId="77777777" w:rsidR="00624C2C" w:rsidRPr="00624C2C" w:rsidRDefault="00624C2C" w:rsidP="001A0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Первый  эффект  в  снижении  острой  заболеваемости  проявляется только через </w:t>
      </w:r>
    </w:p>
    <w:p w14:paraId="02219E14" w14:textId="77777777" w:rsidR="00624C2C" w:rsidRPr="00624C2C" w:rsidRDefault="00624C2C" w:rsidP="00C41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несколько месяцев после начала процедур, а стойкий эффект – только через год.  </w:t>
      </w:r>
    </w:p>
    <w:p w14:paraId="225179D9" w14:textId="5591A436" w:rsidR="00624C2C" w:rsidRPr="00624C2C" w:rsidRDefault="00624C2C" w:rsidP="00C41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C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Примерные рекомендации по закаливанию детей (если ребёнок впервые приступает к закаливанию)</w:t>
      </w:r>
      <w:r w:rsidR="001A0F4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2ABC4CA1" w14:textId="77777777" w:rsidR="00624C2C" w:rsidRPr="00624C2C" w:rsidRDefault="00624C2C" w:rsidP="001A0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C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 Закаливание воздухом.</w:t>
      </w:r>
      <w:r w:rsidRPr="00624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8F15933" w14:textId="0F01C2BD" w:rsidR="00624C2C" w:rsidRPr="00624C2C" w:rsidRDefault="00624C2C" w:rsidP="001A0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Прогулка  в  любую  погоду!  (полезно  вспомнить  совет  одного  из  старейших</w:t>
      </w:r>
      <w:r w:rsidR="001A0F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4C2C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педиаторов</w:t>
      </w:r>
      <w:proofErr w:type="spellEnd"/>
      <w:r w:rsidRPr="00624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Г.Б. Гецова: «Гулять в любую погоду, кроме особо отвратительной!») </w:t>
      </w:r>
    </w:p>
    <w:p w14:paraId="462FBD6F" w14:textId="7A817198" w:rsidR="00624C2C" w:rsidRPr="00624C2C" w:rsidRDefault="00624C2C" w:rsidP="00EB57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Следует  помнить,  что  правильная  одежда  для  ребёнка  должна  предусматривать возможность  двигаться.  Ребёнок  должен  вернуться  с  прогулки непотным, с  сухими  и </w:t>
      </w:r>
    </w:p>
    <w:p w14:paraId="30832A09" w14:textId="77777777" w:rsidR="00624C2C" w:rsidRPr="00624C2C" w:rsidRDefault="00624C2C" w:rsidP="00C41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тёплыми ногами.  </w:t>
      </w:r>
    </w:p>
    <w:p w14:paraId="32F06586" w14:textId="77777777" w:rsidR="00624C2C" w:rsidRPr="00624C2C" w:rsidRDefault="00624C2C" w:rsidP="00EB57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Воздушные ванны. </w:t>
      </w:r>
    </w:p>
    <w:p w14:paraId="4B739FBE" w14:textId="77777777" w:rsidR="00624C2C" w:rsidRPr="00624C2C" w:rsidRDefault="00624C2C" w:rsidP="00EB57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переодевании следует оставлять ребёнка на некоторое время обнажённым, при </w:t>
      </w:r>
    </w:p>
    <w:p w14:paraId="7DEA9362" w14:textId="23F5D7F9" w:rsidR="00624C2C" w:rsidRPr="00624C2C" w:rsidRDefault="00624C2C" w:rsidP="00C41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этом давая ему возможность двигаться. Продолжительность такой ванны определяется реакцией  ребёнка  (положительной).  Ориентируясь  на  реакцию,  можно  постепенно, через 2-3 дня или более постепенно, либо снижать температуру в помещении, в котором проводиться воздушная ванна, либо увеличивать время. </w:t>
      </w:r>
    </w:p>
    <w:p w14:paraId="2B2517DB" w14:textId="77777777" w:rsidR="00624C2C" w:rsidRPr="00624C2C" w:rsidRDefault="00624C2C" w:rsidP="00EB57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24C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 Специальное закаливание водой. </w:t>
      </w:r>
    </w:p>
    <w:p w14:paraId="30F636EB" w14:textId="77777777" w:rsidR="00624C2C" w:rsidRPr="00624C2C" w:rsidRDefault="00624C2C" w:rsidP="00EB57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Полоскание горла. </w:t>
      </w:r>
    </w:p>
    <w:p w14:paraId="70A5AC36" w14:textId="77777777" w:rsidR="00624C2C" w:rsidRPr="00624C2C" w:rsidRDefault="00624C2C" w:rsidP="00EB57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Полоскание горла лучше делать вместе с ребёнком. Набрать в рот воду комнатной </w:t>
      </w:r>
    </w:p>
    <w:p w14:paraId="67E70F49" w14:textId="3C8704E0" w:rsidR="00624C2C" w:rsidRPr="00624C2C" w:rsidRDefault="00624C2C" w:rsidP="00C41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температуры  и  делать  булькающие  движения  со  звуком «а-а-а-а». Постепенно температуру воды можно  снижать до водопроводной и  ниже  (если у ребёнка хорошая носоглотка). </w:t>
      </w:r>
    </w:p>
    <w:p w14:paraId="2B6EAD15" w14:textId="7CC032B6" w:rsidR="00624C2C" w:rsidRDefault="00624C2C" w:rsidP="00EB57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Можно  закаливать  мороженым  в  домашних  условиях.  Для  этого  лучше использовать  зимнее  время,  начинать  лучше  с  молочных  коктейлей,  постепенно переходя на более плотную консистенцию мороженого. </w:t>
      </w:r>
    </w:p>
    <w:p w14:paraId="74666168" w14:textId="46827593" w:rsidR="00EB5733" w:rsidRPr="00EB5733" w:rsidRDefault="00EB5733" w:rsidP="00EB57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57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Ходьба по «солевым дорожкам»</w:t>
      </w:r>
    </w:p>
    <w:p w14:paraId="533BB0A7" w14:textId="77777777" w:rsidR="00AD776D" w:rsidRPr="00AD776D" w:rsidRDefault="00AD776D" w:rsidP="00AD776D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Open Sans" w:hAnsi="Open Sans" w:cs="Open Sans"/>
          <w:color w:val="181818"/>
        </w:rPr>
      </w:pPr>
      <w:r w:rsidRPr="00AD776D">
        <w:rPr>
          <w:color w:val="231F20"/>
        </w:rPr>
        <w:t>Процедура состоит в следующем:</w:t>
      </w:r>
    </w:p>
    <w:p w14:paraId="33F4D0CF" w14:textId="77777777" w:rsidR="00AD776D" w:rsidRPr="00AD776D" w:rsidRDefault="00AD776D" w:rsidP="00AD776D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Open Sans" w:hAnsi="Open Sans" w:cs="Open Sans"/>
          <w:color w:val="181818"/>
        </w:rPr>
      </w:pPr>
      <w:r w:rsidRPr="00AD776D">
        <w:rPr>
          <w:color w:val="231F20"/>
        </w:rPr>
        <w:t>Берутся три полотенца.</w:t>
      </w:r>
    </w:p>
    <w:p w14:paraId="51FB5C61" w14:textId="77777777" w:rsidR="00AD776D" w:rsidRPr="00AD776D" w:rsidRDefault="00AD776D" w:rsidP="00AD776D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Open Sans" w:hAnsi="Open Sans" w:cs="Open Sans"/>
          <w:color w:val="181818"/>
        </w:rPr>
      </w:pPr>
      <w:r w:rsidRPr="00AD776D">
        <w:rPr>
          <w:color w:val="231F20"/>
        </w:rPr>
        <w:t>Первое полотенце опускается в солевой раствор (на 1 л воды 90 г соли) и затем расстилается на полу или полиэтиленовой пленке. Мы заменяем полотенце следками – ножками (на ребристый пластик нашиваются лоскуты цветных махровых полотенец, которые смачиваются солевым раствором – это позволяет внести игровой элемент и разнообразить процедуры).</w:t>
      </w:r>
    </w:p>
    <w:p w14:paraId="3313E482" w14:textId="77777777" w:rsidR="00AD776D" w:rsidRPr="00AD776D" w:rsidRDefault="00AD776D" w:rsidP="00AD776D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Open Sans" w:hAnsi="Open Sans" w:cs="Open Sans"/>
          <w:color w:val="181818"/>
        </w:rPr>
      </w:pPr>
      <w:r w:rsidRPr="00AD776D">
        <w:rPr>
          <w:color w:val="231F20"/>
        </w:rPr>
        <w:lastRenderedPageBreak/>
        <w:t>Второе полотенце, намоченное в пресной воде комнатной температуры, кладется рядом с первым.</w:t>
      </w:r>
    </w:p>
    <w:p w14:paraId="1D321EF4" w14:textId="77777777" w:rsidR="00AD776D" w:rsidRPr="00AD776D" w:rsidRDefault="00AD776D" w:rsidP="00AD776D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Open Sans" w:hAnsi="Open Sans" w:cs="Open Sans"/>
          <w:color w:val="181818"/>
        </w:rPr>
      </w:pPr>
      <w:r w:rsidRPr="00AD776D">
        <w:rPr>
          <w:color w:val="231F20"/>
        </w:rPr>
        <w:t>Третье полотенце остаётся сухим.</w:t>
      </w:r>
    </w:p>
    <w:p w14:paraId="26DA344F" w14:textId="77777777" w:rsidR="00AD776D" w:rsidRPr="00AD776D" w:rsidRDefault="00AD776D" w:rsidP="00AD776D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Open Sans" w:hAnsi="Open Sans" w:cs="Open Sans"/>
          <w:color w:val="181818"/>
        </w:rPr>
      </w:pPr>
      <w:r w:rsidRPr="00AD776D">
        <w:rPr>
          <w:color w:val="231F20"/>
        </w:rPr>
        <w:t>Ребёнок встаёт ногами на первое полотенце, выполняет притопывание и т. д. в течении 4 – 5 минут, затем переходит на второе полотенце, стирает соль с подошвы ног, будто бы он пришёл с улицы, и вытирает ноги о половик, а затем переходит на сухое полотенце и вытирает ступни ног насухо. </w:t>
      </w:r>
    </w:p>
    <w:p w14:paraId="1C1580FC" w14:textId="534952BB" w:rsidR="00AD776D" w:rsidRDefault="00AD776D" w:rsidP="00AD776D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231F20"/>
        </w:rPr>
      </w:pPr>
      <w:r w:rsidRPr="00AD776D">
        <w:rPr>
          <w:color w:val="231F20"/>
        </w:rPr>
        <w:t xml:space="preserve">Важным моментом при проведении закаливания на солевых дорожках является то, что стопа должна быть предварительно разогрета. С этой целью используются массажеры для стоп, различные коврики и массажные дорожки, упражнения для стопы: покачивание вперёд — назад на стопе, ходьба на носках, </w:t>
      </w:r>
      <w:proofErr w:type="spellStart"/>
      <w:r w:rsidRPr="00AD776D">
        <w:rPr>
          <w:color w:val="231F20"/>
        </w:rPr>
        <w:t>перетопывания</w:t>
      </w:r>
      <w:proofErr w:type="spellEnd"/>
      <w:r w:rsidRPr="00AD776D">
        <w:rPr>
          <w:color w:val="231F20"/>
        </w:rPr>
        <w:t xml:space="preserve"> с ножки на ножку, прыжки.</w:t>
      </w:r>
    </w:p>
    <w:p w14:paraId="641E158D" w14:textId="77777777" w:rsidR="00AD776D" w:rsidRPr="00AD776D" w:rsidRDefault="00AD776D" w:rsidP="00AD776D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rPr>
          <w:rFonts w:ascii="Open Sans" w:hAnsi="Open Sans" w:cs="Open Sans"/>
          <w:color w:val="181818"/>
        </w:rPr>
      </w:pPr>
      <w:r w:rsidRPr="00AD776D">
        <w:rPr>
          <w:color w:val="000000"/>
        </w:rPr>
        <w:t>Техника: Закаливание проводится после дневного сна под наблюдением воспитателя.</w:t>
      </w:r>
    </w:p>
    <w:p w14:paraId="712D9F35" w14:textId="30483D89" w:rsidR="00AD776D" w:rsidRPr="00AD776D" w:rsidRDefault="00AD776D" w:rsidP="00065F2A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Open Sans" w:hAnsi="Open Sans" w:cs="Open Sans"/>
          <w:color w:val="181818"/>
        </w:rPr>
      </w:pPr>
      <w:r w:rsidRPr="00AD776D">
        <w:rPr>
          <w:color w:val="000000"/>
        </w:rPr>
        <w:t xml:space="preserve">Механизм действия: Механический и химический через </w:t>
      </w:r>
      <w:proofErr w:type="spellStart"/>
      <w:r w:rsidRPr="00AD776D">
        <w:rPr>
          <w:color w:val="000000"/>
        </w:rPr>
        <w:t>термо</w:t>
      </w:r>
      <w:proofErr w:type="spellEnd"/>
      <w:r w:rsidRPr="00AD776D">
        <w:rPr>
          <w:color w:val="000000"/>
        </w:rPr>
        <w:t>- и хеморецепторы кожи стоп ног. Солевой раствор раздражает хеморецепторы, вызывая расширение</w:t>
      </w:r>
      <w:r w:rsidR="00451D6A">
        <w:rPr>
          <w:color w:val="000000"/>
        </w:rPr>
        <w:t xml:space="preserve"> </w:t>
      </w:r>
      <w:r w:rsidRPr="00AD776D">
        <w:rPr>
          <w:color w:val="000000"/>
        </w:rPr>
        <w:t>«игру», периферических сосудов стоп. Рефлекторно усиливается теплообразование, увеличивается прилив крови к нижним конечностям и стопам, длительное время сохраняется тепло. Механические действия возникают в результате раздражения биологических точек на подошве.</w:t>
      </w:r>
    </w:p>
    <w:p w14:paraId="7E419E0D" w14:textId="4A4E906D" w:rsidR="00AD776D" w:rsidRDefault="00AD776D" w:rsidP="00065F2A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</w:rPr>
      </w:pPr>
      <w:r w:rsidRPr="00AD776D">
        <w:rPr>
          <w:color w:val="000000"/>
        </w:rPr>
        <w:t>Данный метод закаливания доступен и прост, не требует больших материальных затрат и времени, доставляет удовольствие детям. А самое главное обладает выраженным эффектом, играет существенную роль в профилактике простудных заболеваний у детей.</w:t>
      </w:r>
    </w:p>
    <w:p w14:paraId="4F1DA1FE" w14:textId="77777777" w:rsidR="00065F2A" w:rsidRDefault="00065F2A" w:rsidP="00065F2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5F2A">
        <w:rPr>
          <w:rFonts w:ascii="Times New Roman" w:hAnsi="Times New Roman" w:cs="Times New Roman"/>
          <w:b/>
          <w:bCs/>
          <w:sz w:val="24"/>
          <w:szCs w:val="24"/>
        </w:rPr>
        <w:t>4. Ходьба босиком по «дорожкам здоровья»:</w:t>
      </w:r>
      <w:r w:rsidRPr="00065F2A">
        <w:rPr>
          <w:rFonts w:ascii="Times New Roman" w:hAnsi="Times New Roman" w:cs="Times New Roman"/>
          <w:sz w:val="24"/>
          <w:szCs w:val="24"/>
        </w:rPr>
        <w:t xml:space="preserve"> «паровоз» (фасоль, пробки, скорлупа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F2A">
        <w:rPr>
          <w:rFonts w:ascii="Times New Roman" w:hAnsi="Times New Roman" w:cs="Times New Roman"/>
          <w:sz w:val="24"/>
          <w:szCs w:val="24"/>
        </w:rPr>
        <w:t>грец</w:t>
      </w:r>
      <w:proofErr w:type="spellEnd"/>
      <w:r w:rsidRPr="00065F2A">
        <w:rPr>
          <w:rFonts w:ascii="Times New Roman" w:hAnsi="Times New Roman" w:cs="Times New Roman"/>
          <w:sz w:val="24"/>
          <w:szCs w:val="24"/>
        </w:rPr>
        <w:t>. орехов, палочки, пуговички, мелкие шарики, мелкие игрушки)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5843BFB" w14:textId="77777777" w:rsidR="00065F2A" w:rsidRDefault="00065F2A" w:rsidP="00065F2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5F2A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Pr="00065F2A">
        <w:rPr>
          <w:rFonts w:ascii="Times New Roman" w:hAnsi="Times New Roman" w:cs="Times New Roman"/>
          <w:b/>
          <w:bCs/>
          <w:sz w:val="24"/>
          <w:szCs w:val="24"/>
        </w:rPr>
        <w:t>Ползание на четвереньках с мешочками на спине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65F2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68826B" w14:textId="77777777" w:rsidR="00065F2A" w:rsidRDefault="00065F2A" w:rsidP="00065F2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5F2A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Pr="00065F2A">
        <w:rPr>
          <w:rFonts w:ascii="Times New Roman" w:hAnsi="Times New Roman" w:cs="Times New Roman"/>
          <w:b/>
          <w:bCs/>
          <w:sz w:val="24"/>
          <w:szCs w:val="24"/>
        </w:rPr>
        <w:t>Ребристая дорожка «Крокодил»</w:t>
      </w:r>
      <w:r w:rsidRPr="00065F2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EF7A7D3" w14:textId="4DEE2CE8" w:rsidR="00AD776D" w:rsidRPr="00065F2A" w:rsidRDefault="00065F2A" w:rsidP="005976F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5F2A">
        <w:rPr>
          <w:rFonts w:ascii="Times New Roman" w:hAnsi="Times New Roman" w:cs="Times New Roman"/>
          <w:b/>
          <w:bCs/>
          <w:sz w:val="24"/>
          <w:szCs w:val="24"/>
        </w:rPr>
        <w:t>7.</w:t>
      </w:r>
      <w:r w:rsidRPr="00065F2A">
        <w:rPr>
          <w:rFonts w:ascii="Times New Roman" w:hAnsi="Times New Roman" w:cs="Times New Roman"/>
          <w:b/>
          <w:bCs/>
          <w:sz w:val="24"/>
          <w:szCs w:val="24"/>
        </w:rPr>
        <w:t>Массаж ног мячами «Пугливые Ёжики»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65F2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509A9D" w14:textId="77777777" w:rsidR="00487994" w:rsidRPr="00065F2A" w:rsidRDefault="00487994" w:rsidP="00065F2A">
      <w:pPr>
        <w:rPr>
          <w:rFonts w:ascii="Times New Roman" w:hAnsi="Times New Roman" w:cs="Times New Roman"/>
          <w:sz w:val="24"/>
          <w:szCs w:val="24"/>
        </w:rPr>
      </w:pPr>
    </w:p>
    <w:sectPr w:rsidR="00487994" w:rsidRPr="00065F2A" w:rsidSect="00AD776D">
      <w:pgSz w:w="11906" w:h="16838"/>
      <w:pgMar w:top="1134" w:right="850" w:bottom="709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994"/>
    <w:rsid w:val="00065F2A"/>
    <w:rsid w:val="001A0F4D"/>
    <w:rsid w:val="00451D6A"/>
    <w:rsid w:val="00487994"/>
    <w:rsid w:val="005976F5"/>
    <w:rsid w:val="00624C2C"/>
    <w:rsid w:val="00AD776D"/>
    <w:rsid w:val="00C41975"/>
    <w:rsid w:val="00EB5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2B7B9"/>
  <w15:chartTrackingRefBased/>
  <w15:docId w15:val="{7B6830AD-94A4-4FA6-88B1-DA6B4D2B6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7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2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1233</Words>
  <Characters>7033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Оксана</dc:creator>
  <cp:keywords/>
  <dc:description/>
  <cp:lastModifiedBy>Захарова Оксана</cp:lastModifiedBy>
  <cp:revision>4</cp:revision>
  <dcterms:created xsi:type="dcterms:W3CDTF">2021-01-31T14:40:00Z</dcterms:created>
  <dcterms:modified xsi:type="dcterms:W3CDTF">2022-01-12T17:46:00Z</dcterms:modified>
</cp:coreProperties>
</file>